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78AA5" w14:textId="4E632F45" w:rsidR="00D06F4E" w:rsidRPr="007C1C40" w:rsidRDefault="00831C92" w:rsidP="007C1C40">
      <w:pPr>
        <w:pStyle w:val="Heading1"/>
        <w:jc w:val="center"/>
        <w:rPr>
          <w:b/>
          <w:bCs/>
          <w:color w:val="000000" w:themeColor="text1"/>
        </w:rPr>
      </w:pPr>
      <w:r w:rsidRPr="007C1C40">
        <w:rPr>
          <w:b/>
          <w:bCs/>
          <w:color w:val="000000" w:themeColor="text1"/>
        </w:rPr>
        <w:t>Annual Policy Notification in accordance with the Federal Drug-Free Schools</w:t>
      </w:r>
      <w:r w:rsidR="007C1C40" w:rsidRPr="007C1C40">
        <w:rPr>
          <w:b/>
          <w:bCs/>
          <w:color w:val="000000" w:themeColor="text1"/>
        </w:rPr>
        <w:t xml:space="preserve"> </w:t>
      </w:r>
      <w:r w:rsidRPr="007C1C40">
        <w:rPr>
          <w:b/>
          <w:bCs/>
          <w:color w:val="000000" w:themeColor="text1"/>
        </w:rPr>
        <w:t>and Communities Act Regulations</w:t>
      </w:r>
    </w:p>
    <w:p w14:paraId="50CF64E3" w14:textId="2A0EC95C" w:rsidR="00831C92" w:rsidRPr="007C1C40" w:rsidRDefault="00831C92" w:rsidP="007C1C40">
      <w:pPr>
        <w:pStyle w:val="Heading1"/>
        <w:jc w:val="center"/>
        <w:rPr>
          <w:b/>
          <w:bCs/>
          <w:color w:val="000000" w:themeColor="text1"/>
        </w:rPr>
      </w:pPr>
      <w:r w:rsidRPr="007C1C40">
        <w:rPr>
          <w:b/>
          <w:bCs/>
          <w:color w:val="000000" w:themeColor="text1"/>
        </w:rPr>
        <w:t>Fall 202</w:t>
      </w:r>
      <w:r w:rsidR="004B7E89" w:rsidRPr="007C1C40">
        <w:rPr>
          <w:b/>
          <w:bCs/>
          <w:color w:val="000000" w:themeColor="text1"/>
        </w:rPr>
        <w:t>6</w:t>
      </w:r>
    </w:p>
    <w:p w14:paraId="72B32CBF" w14:textId="77777777" w:rsidR="00831C92" w:rsidRDefault="00831C92" w:rsidP="00831C92">
      <w:pPr>
        <w:spacing w:after="0"/>
        <w:jc w:val="center"/>
        <w:rPr>
          <w:b/>
          <w:bCs/>
        </w:rPr>
      </w:pPr>
    </w:p>
    <w:p w14:paraId="4CF8105D" w14:textId="605ABC41" w:rsidR="00831C92" w:rsidRDefault="00831C92" w:rsidP="007C1C40">
      <w:pPr>
        <w:pStyle w:val="Heading2"/>
      </w:pPr>
      <w:r>
        <w:t>INTRODUCTION</w:t>
      </w:r>
    </w:p>
    <w:p w14:paraId="390539EE" w14:textId="77777777" w:rsidR="00831C92" w:rsidRDefault="00831C92" w:rsidP="00831C92">
      <w:pPr>
        <w:spacing w:after="0"/>
      </w:pPr>
    </w:p>
    <w:p w14:paraId="52F2B983" w14:textId="6B3EFBFD" w:rsidR="00831C92" w:rsidRPr="00524AD5" w:rsidRDefault="00831C92" w:rsidP="00524AD5">
      <w:pPr>
        <w:spacing w:after="0" w:line="240" w:lineRule="auto"/>
        <w:rPr>
          <w:rFonts w:cstheme="minorHAnsi"/>
        </w:rPr>
      </w:pPr>
      <w:r w:rsidRPr="00524AD5">
        <w:rPr>
          <w:rFonts w:cstheme="minorHAnsi"/>
        </w:rPr>
        <w:t>As a requirement of the Federal Drug-Free Schools and Communities Act Regulations, the University of Southern Indiana distributes this Annual Notification of the university’s alcohol and drug prevention programs to all students and employees on an annual basis.  To ensure that all members of the campus community receive the Annual Notification document it is directly emailed to all students and employees email addresses.  In addition, the Annual Notification is embedded on the following university websit</w:t>
      </w:r>
      <w:r w:rsidR="004B7E89">
        <w:rPr>
          <w:rFonts w:cstheme="minorHAnsi"/>
        </w:rPr>
        <w:t xml:space="preserve">e </w:t>
      </w:r>
      <w:hyperlink r:id="rId9" w:history="1">
        <w:r w:rsidR="004B7E89" w:rsidRPr="004B7E89">
          <w:rPr>
            <w:rStyle w:val="Hyperlink"/>
            <w:rFonts w:cstheme="minorHAnsi"/>
          </w:rPr>
          <w:t>https://www.usi.edu/rfw/alcohol-drug-prevention-and-resources</w:t>
        </w:r>
      </w:hyperlink>
      <w:r w:rsidRPr="00524AD5">
        <w:rPr>
          <w:rFonts w:cstheme="minorHAnsi"/>
        </w:rPr>
        <w:t xml:space="preserve">.  Direct communication to incoming students, through the registrar, and new employees through the employee orientation materials, will be distributed to ensure each employee and student who joins the university after the Annual Notification email </w:t>
      </w:r>
      <w:r w:rsidR="0018465E" w:rsidRPr="00524AD5">
        <w:rPr>
          <w:rFonts w:cstheme="minorHAnsi"/>
        </w:rPr>
        <w:t xml:space="preserve">will receive this notification.  </w:t>
      </w:r>
      <w:r w:rsidR="00AF7BB4" w:rsidRPr="00524AD5">
        <w:rPr>
          <w:rFonts w:cstheme="minorHAnsi"/>
        </w:rPr>
        <w:t>Questions</w:t>
      </w:r>
      <w:r w:rsidR="0018465E" w:rsidRPr="00524AD5">
        <w:rPr>
          <w:rFonts w:cstheme="minorHAnsi"/>
        </w:rPr>
        <w:t xml:space="preserve"> about the Drug-Free Communities Act or alcohol and other drug programs, interventions and policies may be directed to </w:t>
      </w:r>
      <w:hyperlink r:id="rId10" w:history="1">
        <w:r w:rsidR="00A84B33">
          <w:rPr>
            <w:rStyle w:val="Hyperlink"/>
          </w:rPr>
          <w:t>annualDFSnotification@usi.edu</w:t>
        </w:r>
      </w:hyperlink>
      <w:r w:rsidR="00A84B33">
        <w:t xml:space="preserve">.  </w:t>
      </w:r>
      <w:r w:rsidR="0018465E" w:rsidRPr="00524AD5">
        <w:rPr>
          <w:rFonts w:cstheme="minorHAnsi"/>
        </w:rPr>
        <w:t xml:space="preserve"> </w:t>
      </w:r>
    </w:p>
    <w:p w14:paraId="4343652C" w14:textId="77777777" w:rsidR="0018465E" w:rsidRPr="00524AD5" w:rsidRDefault="0018465E" w:rsidP="00524AD5">
      <w:pPr>
        <w:spacing w:after="0" w:line="240" w:lineRule="auto"/>
        <w:rPr>
          <w:rFonts w:cstheme="minorHAnsi"/>
        </w:rPr>
      </w:pPr>
    </w:p>
    <w:p w14:paraId="40A048C6" w14:textId="7FAB33EE" w:rsidR="0018465E" w:rsidRPr="00524AD5" w:rsidRDefault="0018465E" w:rsidP="007C1C40">
      <w:pPr>
        <w:pStyle w:val="Heading2"/>
      </w:pPr>
      <w:r w:rsidRPr="00524AD5">
        <w:t>POLICIES AND EXPECTATIONS</w:t>
      </w:r>
    </w:p>
    <w:p w14:paraId="6E57CF55" w14:textId="77777777" w:rsidR="0018465E" w:rsidRPr="00524AD5" w:rsidRDefault="0018465E" w:rsidP="00524AD5">
      <w:pPr>
        <w:spacing w:after="0" w:line="240" w:lineRule="auto"/>
        <w:jc w:val="center"/>
        <w:rPr>
          <w:rFonts w:cstheme="minorHAnsi"/>
          <w:b/>
          <w:bCs/>
        </w:rPr>
      </w:pPr>
    </w:p>
    <w:p w14:paraId="62AC6951" w14:textId="47DFC365" w:rsidR="0018465E" w:rsidRPr="00524AD5" w:rsidRDefault="0018465E" w:rsidP="00402A91">
      <w:pPr>
        <w:spacing w:after="0" w:line="240" w:lineRule="auto"/>
        <w:rPr>
          <w:rFonts w:cstheme="minorHAnsi"/>
          <w:b/>
          <w:bCs/>
        </w:rPr>
      </w:pPr>
      <w:r w:rsidRPr="00524AD5">
        <w:rPr>
          <w:rFonts w:cstheme="minorHAnsi"/>
          <w:b/>
          <w:bCs/>
        </w:rPr>
        <w:t>STUDENT POLICIES</w:t>
      </w:r>
    </w:p>
    <w:p w14:paraId="2A4B65E7" w14:textId="77777777" w:rsidR="00C94195" w:rsidRPr="00524AD5" w:rsidRDefault="00C94195" w:rsidP="00524AD5">
      <w:pPr>
        <w:spacing w:after="0" w:line="240" w:lineRule="auto"/>
        <w:rPr>
          <w:rFonts w:cstheme="minorHAnsi"/>
          <w:b/>
          <w:bCs/>
        </w:rPr>
      </w:pPr>
      <w:r w:rsidRPr="00524AD5">
        <w:rPr>
          <w:rFonts w:cstheme="minorHAnsi"/>
          <w:b/>
          <w:bCs/>
        </w:rPr>
        <w:t>6.1 Alcoholic Beverages and/or Drug/Controlled Substance Use</w:t>
      </w:r>
    </w:p>
    <w:p w14:paraId="79AE3BAE" w14:textId="77777777" w:rsidR="00524AD5" w:rsidRDefault="00524AD5" w:rsidP="00524AD5">
      <w:pPr>
        <w:spacing w:after="0" w:line="240" w:lineRule="auto"/>
        <w:rPr>
          <w:rFonts w:cstheme="minorHAnsi"/>
          <w:b/>
          <w:bCs/>
        </w:rPr>
      </w:pPr>
    </w:p>
    <w:p w14:paraId="2991143A" w14:textId="6AA93DA1" w:rsidR="00C94195" w:rsidRPr="00524AD5" w:rsidRDefault="00C94195" w:rsidP="00524AD5">
      <w:pPr>
        <w:spacing w:after="0" w:line="240" w:lineRule="auto"/>
        <w:rPr>
          <w:rFonts w:cstheme="minorHAnsi"/>
          <w:b/>
          <w:bCs/>
        </w:rPr>
      </w:pPr>
      <w:r w:rsidRPr="00524AD5">
        <w:rPr>
          <w:rFonts w:cstheme="minorHAnsi"/>
          <w:b/>
          <w:bCs/>
        </w:rPr>
        <w:t>6.1.A. Alcoholic Beverages on USI Property</w:t>
      </w:r>
    </w:p>
    <w:p w14:paraId="3DC1CF96" w14:textId="77777777" w:rsidR="00C94195" w:rsidRPr="00524AD5" w:rsidRDefault="00C94195" w:rsidP="00524AD5">
      <w:pPr>
        <w:spacing w:after="0" w:line="240" w:lineRule="auto"/>
        <w:rPr>
          <w:rFonts w:cstheme="minorHAnsi"/>
        </w:rPr>
      </w:pPr>
      <w:r w:rsidRPr="00524AD5">
        <w:rPr>
          <w:rFonts w:cstheme="minorHAnsi"/>
        </w:rPr>
        <w:t>The manufacture, sale, transfer, purchase, transportation, possession, or consumption of an alcoholic beverage anywhere on University-owned or -controlled property (including University-owned or -leased vehicles, regardless of location), or as a part of any “University Activity” as that term is defined by the University; for alcoholic beverages, is prohibited by the University; exceptions are granted by the President or their designee.</w:t>
      </w:r>
    </w:p>
    <w:p w14:paraId="722634BD" w14:textId="77777777" w:rsidR="00524AD5" w:rsidRDefault="00524AD5" w:rsidP="00524AD5">
      <w:pPr>
        <w:spacing w:after="0" w:line="240" w:lineRule="auto"/>
        <w:rPr>
          <w:rFonts w:cstheme="minorHAnsi"/>
          <w:b/>
          <w:bCs/>
        </w:rPr>
      </w:pPr>
    </w:p>
    <w:p w14:paraId="4F457127" w14:textId="2C346C29" w:rsidR="00C94195" w:rsidRPr="00524AD5" w:rsidRDefault="00C94195" w:rsidP="00524AD5">
      <w:pPr>
        <w:spacing w:after="0" w:line="240" w:lineRule="auto"/>
        <w:rPr>
          <w:rFonts w:cstheme="minorHAnsi"/>
          <w:b/>
          <w:bCs/>
        </w:rPr>
      </w:pPr>
      <w:r w:rsidRPr="00524AD5">
        <w:rPr>
          <w:rFonts w:cstheme="minorHAnsi"/>
          <w:b/>
          <w:bCs/>
        </w:rPr>
        <w:t>6.1.B. Alcoholic Beverages at Student Organization Events</w:t>
      </w:r>
    </w:p>
    <w:p w14:paraId="3612BFD5" w14:textId="77777777" w:rsidR="00C94195" w:rsidRPr="00524AD5" w:rsidRDefault="00C94195" w:rsidP="00524AD5">
      <w:pPr>
        <w:spacing w:after="0" w:line="240" w:lineRule="auto"/>
        <w:rPr>
          <w:rFonts w:cstheme="minorHAnsi"/>
        </w:rPr>
      </w:pPr>
      <w:r w:rsidRPr="00524AD5">
        <w:rPr>
          <w:rFonts w:cstheme="minorHAnsi"/>
        </w:rPr>
        <w:t>Recognized USI student organizations planning events where alcoholic beverages may be served must adhere to the guidelines established by the University.</w:t>
      </w:r>
    </w:p>
    <w:p w14:paraId="37785F61" w14:textId="77777777" w:rsidR="00524AD5" w:rsidRDefault="00524AD5" w:rsidP="00524AD5">
      <w:pPr>
        <w:spacing w:after="0" w:line="240" w:lineRule="auto"/>
        <w:rPr>
          <w:rFonts w:cstheme="minorHAnsi"/>
          <w:b/>
          <w:bCs/>
        </w:rPr>
      </w:pPr>
    </w:p>
    <w:p w14:paraId="08561FFB" w14:textId="3EC21A51" w:rsidR="00C94195" w:rsidRPr="00524AD5" w:rsidRDefault="00C94195" w:rsidP="00524AD5">
      <w:pPr>
        <w:spacing w:after="0" w:line="240" w:lineRule="auto"/>
        <w:rPr>
          <w:rFonts w:cstheme="minorHAnsi"/>
          <w:b/>
          <w:bCs/>
        </w:rPr>
      </w:pPr>
      <w:r w:rsidRPr="00524AD5">
        <w:rPr>
          <w:rFonts w:cstheme="minorHAnsi"/>
          <w:b/>
          <w:bCs/>
        </w:rPr>
        <w:t>6.1.C. Behavior While Under the Influence of Alcoholic Beverages and/or Other Drugs/Controlled Substances</w:t>
      </w:r>
    </w:p>
    <w:p w14:paraId="6B158C3D" w14:textId="77777777" w:rsidR="00C94195" w:rsidRPr="00524AD5" w:rsidRDefault="00C94195" w:rsidP="00524AD5">
      <w:pPr>
        <w:spacing w:after="0" w:line="240" w:lineRule="auto"/>
        <w:rPr>
          <w:rFonts w:cstheme="minorHAnsi"/>
        </w:rPr>
      </w:pPr>
      <w:r w:rsidRPr="00524AD5">
        <w:rPr>
          <w:rFonts w:cstheme="minorHAnsi"/>
        </w:rPr>
        <w:t>Being under the influence of alcoholic beverages is a violation of this code when a person is on University-owned or controlled property (including University-owned or leased vehicles, regardless of location), or as a part of any “University Activity” as that term is defined by the University, and the person: 1) endangers, or may endanger, the safety of others, property, or themselves; or 2) causes a disturbance.</w:t>
      </w:r>
    </w:p>
    <w:p w14:paraId="52F56C71" w14:textId="77777777" w:rsidR="00524AD5" w:rsidRDefault="00524AD5" w:rsidP="00524AD5">
      <w:pPr>
        <w:spacing w:after="0" w:line="240" w:lineRule="auto"/>
        <w:rPr>
          <w:rFonts w:cstheme="minorHAnsi"/>
          <w:b/>
          <w:bCs/>
        </w:rPr>
      </w:pPr>
    </w:p>
    <w:p w14:paraId="34B1F8DF" w14:textId="1FEFF0CB" w:rsidR="00C94195" w:rsidRPr="00524AD5" w:rsidRDefault="00C94195" w:rsidP="00524AD5">
      <w:pPr>
        <w:spacing w:after="0" w:line="240" w:lineRule="auto"/>
        <w:rPr>
          <w:rFonts w:cstheme="minorHAnsi"/>
          <w:b/>
          <w:bCs/>
        </w:rPr>
      </w:pPr>
      <w:r w:rsidRPr="00524AD5">
        <w:rPr>
          <w:rFonts w:cstheme="minorHAnsi"/>
          <w:b/>
          <w:bCs/>
        </w:rPr>
        <w:t>6.1.D. Contributing to the Delinquency of a Minor</w:t>
      </w:r>
    </w:p>
    <w:p w14:paraId="2AA54E77" w14:textId="77777777" w:rsidR="00C94195" w:rsidRDefault="00C94195" w:rsidP="00524AD5">
      <w:pPr>
        <w:spacing w:after="0" w:line="240" w:lineRule="auto"/>
        <w:rPr>
          <w:rFonts w:cstheme="minorHAnsi"/>
        </w:rPr>
      </w:pPr>
      <w:r w:rsidRPr="00524AD5">
        <w:rPr>
          <w:rFonts w:cstheme="minorHAnsi"/>
        </w:rPr>
        <w:lastRenderedPageBreak/>
        <w:t>Contributing to the delinquency of a minor is prohibited. This includes, but is not limited to, purchasing alcoholic beverages for a minor, giving alcoholic beverages to a minor, encouraging a minor to drink alcoholic beverages, etc.</w:t>
      </w:r>
    </w:p>
    <w:p w14:paraId="6582A441" w14:textId="77777777" w:rsidR="005D1515" w:rsidRPr="00524AD5" w:rsidRDefault="005D1515" w:rsidP="00524AD5">
      <w:pPr>
        <w:spacing w:after="0" w:line="240" w:lineRule="auto"/>
        <w:rPr>
          <w:rFonts w:cstheme="minorHAnsi"/>
        </w:rPr>
      </w:pPr>
    </w:p>
    <w:p w14:paraId="4BB926FC" w14:textId="77777777" w:rsidR="00524AD5" w:rsidRDefault="00524AD5" w:rsidP="00524AD5">
      <w:pPr>
        <w:spacing w:after="0" w:line="240" w:lineRule="auto"/>
        <w:rPr>
          <w:rFonts w:cstheme="minorHAnsi"/>
          <w:b/>
          <w:bCs/>
        </w:rPr>
      </w:pPr>
    </w:p>
    <w:p w14:paraId="5783D60F" w14:textId="77777777" w:rsidR="005D1515" w:rsidRDefault="00C94195" w:rsidP="00524AD5">
      <w:pPr>
        <w:spacing w:after="0" w:line="240" w:lineRule="auto"/>
        <w:rPr>
          <w:rFonts w:cstheme="minorHAnsi"/>
          <w:b/>
          <w:bCs/>
        </w:rPr>
      </w:pPr>
      <w:r w:rsidRPr="00524AD5">
        <w:rPr>
          <w:rFonts w:cstheme="minorHAnsi"/>
          <w:b/>
          <w:bCs/>
        </w:rPr>
        <w:t>6.1.E. Alcohol or alcohol-like games</w:t>
      </w:r>
    </w:p>
    <w:p w14:paraId="3B0DFB08" w14:textId="7E2B2052" w:rsidR="00C94195" w:rsidRDefault="00C94195" w:rsidP="00524AD5">
      <w:pPr>
        <w:spacing w:after="0" w:line="240" w:lineRule="auto"/>
        <w:rPr>
          <w:rFonts w:cstheme="minorHAnsi"/>
        </w:rPr>
      </w:pPr>
      <w:r w:rsidRPr="00524AD5">
        <w:rPr>
          <w:rFonts w:cstheme="minorHAnsi"/>
        </w:rPr>
        <w:t>No activity shall encourage excessive or rapid consumption of alcoholic beverages, nor should any activity mock these behaviors. This includes but is not limited to: drinking contests and drinking games (such as beer pong, beer bongs, or any games associated with high-risk drinking behavior).</w:t>
      </w:r>
    </w:p>
    <w:p w14:paraId="5518111D" w14:textId="77777777" w:rsidR="005D1515" w:rsidRPr="00524AD5" w:rsidRDefault="005D1515" w:rsidP="00524AD5">
      <w:pPr>
        <w:spacing w:after="0" w:line="240" w:lineRule="auto"/>
        <w:rPr>
          <w:rFonts w:cstheme="minorHAnsi"/>
        </w:rPr>
      </w:pPr>
    </w:p>
    <w:p w14:paraId="226434EE" w14:textId="77777777" w:rsidR="00C94195" w:rsidRPr="00524AD5" w:rsidRDefault="00C94195" w:rsidP="00524AD5">
      <w:pPr>
        <w:spacing w:after="0" w:line="240" w:lineRule="auto"/>
        <w:rPr>
          <w:rFonts w:cstheme="minorHAnsi"/>
          <w:b/>
          <w:bCs/>
        </w:rPr>
      </w:pPr>
      <w:r w:rsidRPr="00524AD5">
        <w:rPr>
          <w:rFonts w:cstheme="minorHAnsi"/>
          <w:b/>
          <w:bCs/>
        </w:rPr>
        <w:t>6.1.F. Parties</w:t>
      </w:r>
    </w:p>
    <w:p w14:paraId="794F4BD3" w14:textId="77777777" w:rsidR="00C94195" w:rsidRDefault="00C94195" w:rsidP="00524AD5">
      <w:pPr>
        <w:spacing w:after="0" w:line="240" w:lineRule="auto"/>
        <w:rPr>
          <w:rFonts w:cstheme="minorHAnsi"/>
        </w:rPr>
      </w:pPr>
      <w:r w:rsidRPr="00524AD5">
        <w:rPr>
          <w:rFonts w:cstheme="minorHAnsi"/>
        </w:rPr>
        <w:t>Using an on-campus apartment/residence hall suite (or allowing others to use it) for alcohol parties is prohibited.</w:t>
      </w:r>
    </w:p>
    <w:p w14:paraId="5B4623DE" w14:textId="77777777" w:rsidR="005D1515" w:rsidRPr="00524AD5" w:rsidRDefault="005D1515" w:rsidP="00524AD5">
      <w:pPr>
        <w:spacing w:after="0" w:line="240" w:lineRule="auto"/>
        <w:rPr>
          <w:rFonts w:cstheme="minorHAnsi"/>
        </w:rPr>
      </w:pPr>
    </w:p>
    <w:p w14:paraId="721CD4C9" w14:textId="77777777" w:rsidR="00C94195" w:rsidRDefault="00C94195" w:rsidP="00524AD5">
      <w:pPr>
        <w:spacing w:after="0" w:line="240" w:lineRule="auto"/>
        <w:rPr>
          <w:rFonts w:cstheme="minorHAnsi"/>
          <w:b/>
          <w:bCs/>
        </w:rPr>
      </w:pPr>
      <w:r w:rsidRPr="00524AD5">
        <w:rPr>
          <w:rFonts w:cstheme="minorHAnsi"/>
          <w:b/>
          <w:bCs/>
        </w:rPr>
        <w:t>6.1.G. This policy is no longer applicable.</w:t>
      </w:r>
    </w:p>
    <w:p w14:paraId="439FDBDF" w14:textId="77777777" w:rsidR="005D1515" w:rsidRPr="00524AD5" w:rsidRDefault="005D1515" w:rsidP="00524AD5">
      <w:pPr>
        <w:spacing w:after="0" w:line="240" w:lineRule="auto"/>
        <w:rPr>
          <w:rFonts w:cstheme="minorHAnsi"/>
          <w:b/>
          <w:bCs/>
        </w:rPr>
      </w:pPr>
    </w:p>
    <w:p w14:paraId="571C1C07" w14:textId="77777777" w:rsidR="00C94195" w:rsidRPr="00524AD5" w:rsidRDefault="00C94195" w:rsidP="00524AD5">
      <w:pPr>
        <w:spacing w:after="0" w:line="240" w:lineRule="auto"/>
        <w:rPr>
          <w:rFonts w:cstheme="minorHAnsi"/>
          <w:b/>
          <w:bCs/>
        </w:rPr>
      </w:pPr>
      <w:r w:rsidRPr="00524AD5">
        <w:rPr>
          <w:rFonts w:cstheme="minorHAnsi"/>
          <w:b/>
          <w:bCs/>
        </w:rPr>
        <w:t>6.1.H. Alcohol containers and alcohol paraphernalia</w:t>
      </w:r>
    </w:p>
    <w:p w14:paraId="6C6C1FDE" w14:textId="77777777" w:rsidR="00C94195" w:rsidRPr="00524AD5" w:rsidRDefault="00C94195" w:rsidP="00524AD5">
      <w:pPr>
        <w:spacing w:after="0" w:line="240" w:lineRule="auto"/>
        <w:rPr>
          <w:rFonts w:cstheme="minorHAnsi"/>
        </w:rPr>
      </w:pPr>
      <w:r w:rsidRPr="00524AD5">
        <w:rPr>
          <w:rFonts w:cstheme="minorHAnsi"/>
        </w:rPr>
        <w:t>Alcohol containers are prohibited. This includes but is not limited to containers kept as decoration, any paraphernalia and any bottles, cans, or boxes in the apartment/residence hall suite.</w:t>
      </w:r>
    </w:p>
    <w:p w14:paraId="622BAEDB" w14:textId="77777777" w:rsidR="005D1515" w:rsidRDefault="005D1515" w:rsidP="00524AD5">
      <w:pPr>
        <w:spacing w:after="0" w:line="240" w:lineRule="auto"/>
        <w:rPr>
          <w:rFonts w:cstheme="minorHAnsi"/>
          <w:b/>
          <w:bCs/>
        </w:rPr>
      </w:pPr>
    </w:p>
    <w:p w14:paraId="0B0F7400" w14:textId="2CDAD50A" w:rsidR="00C94195" w:rsidRPr="00524AD5" w:rsidRDefault="00C94195" w:rsidP="00524AD5">
      <w:pPr>
        <w:spacing w:after="0" w:line="240" w:lineRule="auto"/>
        <w:rPr>
          <w:rFonts w:cstheme="minorHAnsi"/>
          <w:b/>
          <w:bCs/>
        </w:rPr>
      </w:pPr>
      <w:r w:rsidRPr="00524AD5">
        <w:rPr>
          <w:rFonts w:cstheme="minorHAnsi"/>
          <w:b/>
          <w:bCs/>
        </w:rPr>
        <w:t>6.1.I. Driving Under the Influence of Alcohol and/or Other Drugs/Controlled Substances</w:t>
      </w:r>
    </w:p>
    <w:p w14:paraId="6AE1CA49" w14:textId="77777777" w:rsidR="00C94195" w:rsidRPr="00524AD5" w:rsidRDefault="00C94195" w:rsidP="00524AD5">
      <w:pPr>
        <w:spacing w:after="0" w:line="240" w:lineRule="auto"/>
        <w:rPr>
          <w:rFonts w:cstheme="minorHAnsi"/>
        </w:rPr>
      </w:pPr>
      <w:r w:rsidRPr="00524AD5">
        <w:rPr>
          <w:rFonts w:cstheme="minorHAnsi"/>
        </w:rPr>
        <w:t>Driving while under the influence of alcoholic beverages or illicit drugs/controlled substances on University-owned or controlled property (including University-owned or leased vehicles, regardless of location), or as a part of any “University Activity” as that term is defined by the University is prohibited.</w:t>
      </w:r>
    </w:p>
    <w:p w14:paraId="6B7A2DD3" w14:textId="77777777" w:rsidR="005D1515" w:rsidRDefault="005D1515" w:rsidP="00524AD5">
      <w:pPr>
        <w:spacing w:after="0" w:line="240" w:lineRule="auto"/>
        <w:rPr>
          <w:rFonts w:cstheme="minorHAnsi"/>
          <w:b/>
          <w:bCs/>
        </w:rPr>
      </w:pPr>
    </w:p>
    <w:p w14:paraId="731A4BC0" w14:textId="40DFF9AD" w:rsidR="00C94195" w:rsidRPr="00524AD5" w:rsidRDefault="00C94195" w:rsidP="00524AD5">
      <w:pPr>
        <w:spacing w:after="0" w:line="240" w:lineRule="auto"/>
        <w:rPr>
          <w:rFonts w:cstheme="minorHAnsi"/>
          <w:b/>
          <w:bCs/>
        </w:rPr>
      </w:pPr>
      <w:r w:rsidRPr="00524AD5">
        <w:rPr>
          <w:rFonts w:cstheme="minorHAnsi"/>
          <w:b/>
          <w:bCs/>
        </w:rPr>
        <w:t>6.1.J. Drug/Controlled Substance Related Violations</w:t>
      </w:r>
    </w:p>
    <w:p w14:paraId="52D9010E" w14:textId="77777777" w:rsidR="00C94195" w:rsidRPr="00524AD5" w:rsidRDefault="00C94195" w:rsidP="00524AD5">
      <w:pPr>
        <w:spacing w:after="0" w:line="240" w:lineRule="auto"/>
        <w:rPr>
          <w:rFonts w:cstheme="minorHAnsi"/>
        </w:rPr>
      </w:pPr>
      <w:r w:rsidRPr="00524AD5">
        <w:rPr>
          <w:rFonts w:cstheme="minorHAnsi"/>
        </w:rPr>
        <w:t>Being under the influence, possessing, manufacturing, exchanging, distributing, purchasing, using, or selling of illegal drugs or any controlled substance, including marijuana, synthetic cannabinoids, designer drugs, abuse of over-the-counter drugs, inhalants, prescription drugs, etc., except pursuant to a physician’s/ dentist’s prescription, or possessing paraphernalia for drug use on University-owned or controlled property (including University owned or leased vehicles, regardless of location), or as a part of any “University Activity” as that term is defined by the University is prohibited.</w:t>
      </w:r>
    </w:p>
    <w:p w14:paraId="3E4BD45D" w14:textId="77777777" w:rsidR="005D1515" w:rsidRDefault="005D1515" w:rsidP="00524AD5">
      <w:pPr>
        <w:spacing w:after="0" w:line="240" w:lineRule="auto"/>
        <w:rPr>
          <w:rFonts w:cstheme="minorHAnsi"/>
          <w:b/>
          <w:bCs/>
        </w:rPr>
      </w:pPr>
    </w:p>
    <w:p w14:paraId="6A0A5D1C" w14:textId="493CD889" w:rsidR="00C94195" w:rsidRPr="00524AD5" w:rsidRDefault="00C94195" w:rsidP="00524AD5">
      <w:pPr>
        <w:spacing w:after="0" w:line="240" w:lineRule="auto"/>
        <w:rPr>
          <w:rFonts w:cstheme="minorHAnsi"/>
          <w:b/>
          <w:bCs/>
        </w:rPr>
      </w:pPr>
      <w:r w:rsidRPr="00524AD5">
        <w:rPr>
          <w:rFonts w:cstheme="minorHAnsi"/>
          <w:b/>
          <w:bCs/>
        </w:rPr>
        <w:t>6.1.J.a Being in the presence of drugs/controlled substance(s)</w:t>
      </w:r>
    </w:p>
    <w:p w14:paraId="2AA2F203" w14:textId="77777777" w:rsidR="00C94195" w:rsidRPr="00524AD5" w:rsidRDefault="00C94195" w:rsidP="00524AD5">
      <w:pPr>
        <w:spacing w:after="0" w:line="240" w:lineRule="auto"/>
        <w:rPr>
          <w:rFonts w:cstheme="minorHAnsi"/>
          <w:b/>
          <w:bCs/>
        </w:rPr>
      </w:pPr>
      <w:r w:rsidRPr="00524AD5">
        <w:rPr>
          <w:rFonts w:cstheme="minorHAnsi"/>
          <w:b/>
          <w:bCs/>
        </w:rPr>
        <w:t>6.1.J.b Possession of drugs/controlled substance(s)</w:t>
      </w:r>
    </w:p>
    <w:p w14:paraId="482B13B6" w14:textId="77777777" w:rsidR="00C94195" w:rsidRPr="00524AD5" w:rsidRDefault="00C94195" w:rsidP="00524AD5">
      <w:pPr>
        <w:spacing w:after="0" w:line="240" w:lineRule="auto"/>
        <w:rPr>
          <w:rFonts w:cstheme="minorHAnsi"/>
          <w:b/>
          <w:bCs/>
        </w:rPr>
      </w:pPr>
      <w:r w:rsidRPr="00524AD5">
        <w:rPr>
          <w:rFonts w:cstheme="minorHAnsi"/>
          <w:b/>
          <w:bCs/>
        </w:rPr>
        <w:t>6.1.I.c Possession of drug/controlled substance paraphernalia</w:t>
      </w:r>
    </w:p>
    <w:p w14:paraId="37A016EB" w14:textId="77777777" w:rsidR="00C94195" w:rsidRPr="00524AD5" w:rsidRDefault="00C94195" w:rsidP="00524AD5">
      <w:pPr>
        <w:spacing w:after="0" w:line="240" w:lineRule="auto"/>
        <w:rPr>
          <w:rFonts w:cstheme="minorHAnsi"/>
          <w:b/>
          <w:bCs/>
        </w:rPr>
      </w:pPr>
      <w:r w:rsidRPr="00524AD5">
        <w:rPr>
          <w:rFonts w:cstheme="minorHAnsi"/>
          <w:b/>
          <w:bCs/>
        </w:rPr>
        <w:t>6.1.J.d Use of drugs/controlled substance(s)</w:t>
      </w:r>
    </w:p>
    <w:p w14:paraId="139BFB22" w14:textId="77777777" w:rsidR="00C94195" w:rsidRPr="00524AD5" w:rsidRDefault="00C94195" w:rsidP="00524AD5">
      <w:pPr>
        <w:spacing w:after="0" w:line="240" w:lineRule="auto"/>
        <w:rPr>
          <w:rFonts w:cstheme="minorHAnsi"/>
          <w:b/>
          <w:bCs/>
        </w:rPr>
      </w:pPr>
      <w:r w:rsidRPr="00524AD5">
        <w:rPr>
          <w:rFonts w:cstheme="minorHAnsi"/>
          <w:b/>
          <w:bCs/>
        </w:rPr>
        <w:t>6.1.J.e Purchase of drugs/controlled substance(s)</w:t>
      </w:r>
    </w:p>
    <w:p w14:paraId="61FDFEF2" w14:textId="77777777" w:rsidR="00C94195" w:rsidRPr="00524AD5" w:rsidRDefault="00C94195" w:rsidP="00524AD5">
      <w:pPr>
        <w:spacing w:after="0" w:line="240" w:lineRule="auto"/>
        <w:rPr>
          <w:rFonts w:cstheme="minorHAnsi"/>
          <w:b/>
          <w:bCs/>
        </w:rPr>
      </w:pPr>
      <w:r w:rsidRPr="00524AD5">
        <w:rPr>
          <w:rFonts w:cstheme="minorHAnsi"/>
          <w:b/>
          <w:bCs/>
        </w:rPr>
        <w:t>6.1.J.h Possession and or use of prescription drugs without documented prescription</w:t>
      </w:r>
    </w:p>
    <w:p w14:paraId="682A8193" w14:textId="77777777" w:rsidR="00C94195" w:rsidRPr="00524AD5" w:rsidRDefault="00C94195" w:rsidP="00524AD5">
      <w:pPr>
        <w:spacing w:after="0" w:line="240" w:lineRule="auto"/>
        <w:rPr>
          <w:rFonts w:cstheme="minorHAnsi"/>
          <w:b/>
          <w:bCs/>
        </w:rPr>
      </w:pPr>
      <w:r w:rsidRPr="00524AD5">
        <w:rPr>
          <w:rFonts w:cstheme="minorHAnsi"/>
          <w:b/>
          <w:bCs/>
        </w:rPr>
        <w:t>6.1.J.i Manufacturing of drugs/controlled substance(s)</w:t>
      </w:r>
    </w:p>
    <w:p w14:paraId="41B9C150" w14:textId="77777777" w:rsidR="00C94195" w:rsidRPr="00524AD5" w:rsidRDefault="00C94195" w:rsidP="00524AD5">
      <w:pPr>
        <w:spacing w:after="0" w:line="240" w:lineRule="auto"/>
        <w:rPr>
          <w:rFonts w:cstheme="minorHAnsi"/>
        </w:rPr>
      </w:pPr>
      <w:r w:rsidRPr="00524AD5">
        <w:rPr>
          <w:rFonts w:cstheme="minorHAnsi"/>
          <w:b/>
          <w:bCs/>
        </w:rPr>
        <w:t>6.1.J.j Distribution and/or sale and/or delivery of drugs/controlled substance(s</w:t>
      </w:r>
      <w:r w:rsidRPr="00524AD5">
        <w:rPr>
          <w:rFonts w:cstheme="minorHAnsi"/>
        </w:rPr>
        <w:t>)</w:t>
      </w:r>
    </w:p>
    <w:p w14:paraId="4362B374" w14:textId="77777777" w:rsidR="0018465E" w:rsidRPr="00524AD5" w:rsidRDefault="0018465E" w:rsidP="00524AD5">
      <w:pPr>
        <w:spacing w:after="0" w:line="240" w:lineRule="auto"/>
        <w:jc w:val="center"/>
        <w:rPr>
          <w:rFonts w:cstheme="minorHAnsi"/>
          <w:b/>
          <w:bCs/>
          <w:u w:val="single"/>
        </w:rPr>
      </w:pPr>
    </w:p>
    <w:p w14:paraId="4325A4EB" w14:textId="756105EC" w:rsidR="0018465E" w:rsidRPr="00524AD5" w:rsidRDefault="0018465E" w:rsidP="007C1C40">
      <w:pPr>
        <w:pStyle w:val="Heading2"/>
      </w:pPr>
      <w:r w:rsidRPr="00524AD5">
        <w:t>SANCTIONS &amp; PENALTIES</w:t>
      </w:r>
    </w:p>
    <w:p w14:paraId="2F1AF72D" w14:textId="77777777" w:rsidR="0018465E" w:rsidRPr="00524AD5" w:rsidRDefault="0018465E" w:rsidP="00524AD5">
      <w:pPr>
        <w:spacing w:after="0" w:line="240" w:lineRule="auto"/>
        <w:jc w:val="center"/>
        <w:rPr>
          <w:rFonts w:cstheme="minorHAnsi"/>
          <w:b/>
          <w:bCs/>
          <w:u w:val="single"/>
        </w:rPr>
      </w:pPr>
    </w:p>
    <w:p w14:paraId="05B3DC59" w14:textId="01760D9C" w:rsidR="0018465E" w:rsidRPr="00524AD5" w:rsidRDefault="0018465E" w:rsidP="00524AD5">
      <w:pPr>
        <w:spacing w:after="0" w:line="240" w:lineRule="auto"/>
        <w:jc w:val="center"/>
        <w:rPr>
          <w:rFonts w:cstheme="minorHAnsi"/>
          <w:b/>
          <w:bCs/>
        </w:rPr>
      </w:pPr>
      <w:r w:rsidRPr="00524AD5">
        <w:rPr>
          <w:rFonts w:cstheme="minorHAnsi"/>
          <w:b/>
          <w:bCs/>
        </w:rPr>
        <w:t>STUDENT SANCTIONS – ALCOHOL AND DRUGS</w:t>
      </w:r>
    </w:p>
    <w:p w14:paraId="188393BE" w14:textId="77777777" w:rsidR="00D13407" w:rsidRPr="00524AD5" w:rsidRDefault="00D13407" w:rsidP="00524AD5">
      <w:pPr>
        <w:spacing w:after="0" w:line="240" w:lineRule="auto"/>
        <w:rPr>
          <w:rFonts w:eastAsia="Times New Roman" w:cstheme="minorHAnsi"/>
          <w:color w:val="333333"/>
        </w:rPr>
      </w:pPr>
      <w:r w:rsidRPr="00524AD5">
        <w:rPr>
          <w:rFonts w:eastAsia="Times New Roman" w:cstheme="minorHAnsi"/>
          <w:color w:val="333333"/>
        </w:rPr>
        <w:lastRenderedPageBreak/>
        <w:t>The University has consistent disciplinary sanctions and procedures for violations of the alcohol and other drugs policies. The following table outlines the most likely sanctions for violating Alcohol and/or Drug policies:</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222"/>
        <w:gridCol w:w="4583"/>
        <w:gridCol w:w="3380"/>
      </w:tblGrid>
      <w:tr w:rsidR="00D13407" w:rsidRPr="00524AD5" w14:paraId="3B47D024" w14:textId="77777777" w:rsidTr="00D51F4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0AC794A0" w14:textId="77777777" w:rsidR="00D13407" w:rsidRPr="00524AD5" w:rsidRDefault="00D13407" w:rsidP="00524AD5">
            <w:pPr>
              <w:spacing w:after="0" w:line="240" w:lineRule="auto"/>
              <w:rPr>
                <w:rFonts w:eastAsia="Times New Roman" w:cstheme="minorHAnsi"/>
                <w:color w:val="333333"/>
              </w:rPr>
            </w:pPr>
            <w:r w:rsidRPr="00524AD5">
              <w:rPr>
                <w:rFonts w:eastAsia="Times New Roman" w:cstheme="minorHAnsi"/>
                <w:color w:val="333333"/>
              </w:rPr>
              <w: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9D853C" w14:textId="77777777" w:rsidR="00D13407" w:rsidRPr="00524AD5" w:rsidRDefault="00D13407" w:rsidP="00524AD5">
            <w:pPr>
              <w:spacing w:after="0" w:line="240" w:lineRule="auto"/>
              <w:jc w:val="center"/>
              <w:rPr>
                <w:rFonts w:eastAsia="Times New Roman" w:cstheme="minorHAnsi"/>
                <w:color w:val="333333"/>
              </w:rPr>
            </w:pPr>
            <w:r w:rsidRPr="00524AD5">
              <w:rPr>
                <w:rFonts w:eastAsia="Times New Roman" w:cstheme="minorHAnsi"/>
                <w:b/>
                <w:bCs/>
                <w:color w:val="333333"/>
              </w:rPr>
              <w:t>Alcohol</w:t>
            </w:r>
          </w:p>
        </w:tc>
        <w:tc>
          <w:tcPr>
            <w:tcW w:w="0" w:type="auto"/>
            <w:tcBorders>
              <w:top w:val="outset" w:sz="6" w:space="0" w:color="auto"/>
              <w:left w:val="outset" w:sz="6" w:space="0" w:color="auto"/>
              <w:bottom w:val="outset" w:sz="6" w:space="0" w:color="auto"/>
              <w:right w:val="outset" w:sz="6" w:space="0" w:color="auto"/>
            </w:tcBorders>
            <w:vAlign w:val="center"/>
            <w:hideMark/>
          </w:tcPr>
          <w:p w14:paraId="270D10BC" w14:textId="77777777" w:rsidR="00D13407" w:rsidRPr="00524AD5" w:rsidRDefault="00D13407" w:rsidP="00524AD5">
            <w:pPr>
              <w:spacing w:after="0" w:line="240" w:lineRule="auto"/>
              <w:jc w:val="center"/>
              <w:rPr>
                <w:rFonts w:eastAsia="Times New Roman" w:cstheme="minorHAnsi"/>
                <w:color w:val="333333"/>
              </w:rPr>
            </w:pPr>
            <w:r w:rsidRPr="00524AD5">
              <w:rPr>
                <w:rFonts w:eastAsia="Times New Roman" w:cstheme="minorHAnsi"/>
                <w:b/>
                <w:bCs/>
                <w:color w:val="333333"/>
              </w:rPr>
              <w:t>Drugs</w:t>
            </w:r>
          </w:p>
        </w:tc>
      </w:tr>
      <w:tr w:rsidR="00D13407" w:rsidRPr="00524AD5" w14:paraId="3C3D3B5E" w14:textId="77777777" w:rsidTr="00D51F4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4D08D8BB" w14:textId="77777777" w:rsidR="00D13407" w:rsidRPr="00524AD5" w:rsidRDefault="00D13407" w:rsidP="00524AD5">
            <w:pPr>
              <w:spacing w:after="0" w:line="240" w:lineRule="auto"/>
              <w:rPr>
                <w:rFonts w:eastAsia="Times New Roman" w:cstheme="minorHAnsi"/>
                <w:color w:val="333333"/>
              </w:rPr>
            </w:pPr>
            <w:r w:rsidRPr="00524AD5">
              <w:rPr>
                <w:rFonts w:eastAsia="Times New Roman" w:cstheme="minorHAnsi"/>
                <w:color w:val="333333"/>
              </w:rPr>
              <w:t>1st Violation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76F6E19" w14:textId="77777777" w:rsidR="00D13407" w:rsidRPr="00524AD5" w:rsidRDefault="00D13407" w:rsidP="00524AD5">
            <w:pPr>
              <w:numPr>
                <w:ilvl w:val="0"/>
                <w:numId w:val="2"/>
              </w:numPr>
              <w:spacing w:after="0" w:line="240" w:lineRule="auto"/>
              <w:ind w:left="480"/>
              <w:rPr>
                <w:rFonts w:eastAsia="Times New Roman" w:cstheme="minorHAnsi"/>
                <w:color w:val="333333"/>
              </w:rPr>
            </w:pPr>
            <w:r w:rsidRPr="00524AD5">
              <w:rPr>
                <w:rFonts w:eastAsia="Times New Roman" w:cstheme="minorHAnsi"/>
                <w:color w:val="333333"/>
              </w:rPr>
              <w:t>Warning</w:t>
            </w:r>
          </w:p>
          <w:p w14:paraId="38DFB210" w14:textId="77777777" w:rsidR="00D13407" w:rsidRPr="00524AD5" w:rsidRDefault="00D13407" w:rsidP="00524AD5">
            <w:pPr>
              <w:numPr>
                <w:ilvl w:val="0"/>
                <w:numId w:val="2"/>
              </w:numPr>
              <w:spacing w:after="0" w:line="240" w:lineRule="auto"/>
              <w:ind w:left="480"/>
              <w:rPr>
                <w:rFonts w:eastAsia="Times New Roman" w:cstheme="minorHAnsi"/>
                <w:color w:val="333333"/>
              </w:rPr>
            </w:pPr>
            <w:r w:rsidRPr="00524AD5">
              <w:rPr>
                <w:rFonts w:eastAsia="Times New Roman" w:cstheme="minorHAnsi"/>
                <w:color w:val="333333"/>
              </w:rPr>
              <w:t>Parental notification</w:t>
            </w:r>
          </w:p>
          <w:p w14:paraId="78BEE8C0" w14:textId="170A1241" w:rsidR="00D13407" w:rsidRPr="00524AD5" w:rsidRDefault="00D13407" w:rsidP="00524AD5">
            <w:pPr>
              <w:numPr>
                <w:ilvl w:val="0"/>
                <w:numId w:val="2"/>
              </w:numPr>
              <w:spacing w:after="0" w:line="240" w:lineRule="auto"/>
              <w:ind w:left="480"/>
              <w:rPr>
                <w:rFonts w:eastAsia="Times New Roman" w:cstheme="minorHAnsi"/>
                <w:color w:val="333333"/>
              </w:rPr>
            </w:pPr>
            <w:r w:rsidRPr="00524AD5">
              <w:rPr>
                <w:rFonts w:eastAsia="Times New Roman" w:cstheme="minorHAnsi"/>
                <w:color w:val="333333"/>
              </w:rPr>
              <w:t xml:space="preserve">CHOICES </w:t>
            </w:r>
          </w:p>
          <w:p w14:paraId="4EF3FEE4" w14:textId="77777777" w:rsidR="00D13407" w:rsidRPr="00524AD5" w:rsidRDefault="00D13407" w:rsidP="00524AD5">
            <w:pPr>
              <w:numPr>
                <w:ilvl w:val="0"/>
                <w:numId w:val="2"/>
              </w:numPr>
              <w:spacing w:after="0" w:line="240" w:lineRule="auto"/>
              <w:ind w:left="480"/>
              <w:rPr>
                <w:rFonts w:eastAsia="Times New Roman" w:cstheme="minorHAnsi"/>
                <w:color w:val="333333"/>
              </w:rPr>
            </w:pPr>
            <w:r w:rsidRPr="00524AD5">
              <w:rPr>
                <w:rFonts w:eastAsia="Times New Roman" w:cstheme="minorHAnsi"/>
                <w:color w:val="333333"/>
              </w:rPr>
              <w:t>Other</w:t>
            </w:r>
          </w:p>
        </w:tc>
        <w:tc>
          <w:tcPr>
            <w:tcW w:w="0" w:type="auto"/>
            <w:tcBorders>
              <w:top w:val="outset" w:sz="6" w:space="0" w:color="auto"/>
              <w:left w:val="outset" w:sz="6" w:space="0" w:color="auto"/>
              <w:bottom w:val="outset" w:sz="6" w:space="0" w:color="auto"/>
              <w:right w:val="outset" w:sz="6" w:space="0" w:color="auto"/>
            </w:tcBorders>
            <w:vAlign w:val="center"/>
            <w:hideMark/>
          </w:tcPr>
          <w:p w14:paraId="01865576" w14:textId="77777777" w:rsidR="00D13407" w:rsidRPr="00524AD5" w:rsidRDefault="00D13407" w:rsidP="00524AD5">
            <w:pPr>
              <w:numPr>
                <w:ilvl w:val="0"/>
                <w:numId w:val="3"/>
              </w:numPr>
              <w:spacing w:after="0" w:line="240" w:lineRule="auto"/>
              <w:ind w:left="480"/>
              <w:rPr>
                <w:rFonts w:eastAsia="Times New Roman" w:cstheme="minorHAnsi"/>
                <w:color w:val="333333"/>
              </w:rPr>
            </w:pPr>
            <w:r w:rsidRPr="00524AD5">
              <w:rPr>
                <w:rFonts w:eastAsia="Times New Roman" w:cstheme="minorHAnsi"/>
                <w:color w:val="333333"/>
              </w:rPr>
              <w:t>Warning or University Probation</w:t>
            </w:r>
          </w:p>
          <w:p w14:paraId="1989412C" w14:textId="77777777" w:rsidR="00D13407" w:rsidRPr="00524AD5" w:rsidRDefault="00D13407" w:rsidP="00524AD5">
            <w:pPr>
              <w:numPr>
                <w:ilvl w:val="0"/>
                <w:numId w:val="3"/>
              </w:numPr>
              <w:spacing w:after="0" w:line="240" w:lineRule="auto"/>
              <w:ind w:left="480"/>
              <w:rPr>
                <w:rFonts w:eastAsia="Times New Roman" w:cstheme="minorHAnsi"/>
                <w:color w:val="333333"/>
              </w:rPr>
            </w:pPr>
            <w:r w:rsidRPr="00524AD5">
              <w:rPr>
                <w:rFonts w:eastAsia="Times New Roman" w:cstheme="minorHAnsi"/>
                <w:color w:val="333333"/>
              </w:rPr>
              <w:t>Parental notification</w:t>
            </w:r>
          </w:p>
          <w:p w14:paraId="4195FC64" w14:textId="786B18C2" w:rsidR="00D13407" w:rsidRPr="00524AD5" w:rsidRDefault="00D13407" w:rsidP="00524AD5">
            <w:pPr>
              <w:numPr>
                <w:ilvl w:val="0"/>
                <w:numId w:val="3"/>
              </w:numPr>
              <w:spacing w:after="0" w:line="240" w:lineRule="auto"/>
              <w:ind w:left="480"/>
              <w:rPr>
                <w:rFonts w:eastAsia="Times New Roman" w:cstheme="minorHAnsi"/>
                <w:color w:val="333333"/>
              </w:rPr>
            </w:pPr>
            <w:r w:rsidRPr="00524AD5">
              <w:rPr>
                <w:rFonts w:eastAsia="Times New Roman" w:cstheme="minorHAnsi"/>
                <w:color w:val="333333"/>
              </w:rPr>
              <w:t xml:space="preserve">Directions </w:t>
            </w:r>
          </w:p>
          <w:p w14:paraId="320071A4" w14:textId="77777777" w:rsidR="00D13407" w:rsidRPr="00524AD5" w:rsidRDefault="00D13407" w:rsidP="00524AD5">
            <w:pPr>
              <w:numPr>
                <w:ilvl w:val="0"/>
                <w:numId w:val="3"/>
              </w:numPr>
              <w:spacing w:after="0" w:line="240" w:lineRule="auto"/>
              <w:ind w:left="480"/>
              <w:rPr>
                <w:rFonts w:eastAsia="Times New Roman" w:cstheme="minorHAnsi"/>
                <w:color w:val="333333"/>
              </w:rPr>
            </w:pPr>
            <w:r w:rsidRPr="00524AD5">
              <w:rPr>
                <w:rFonts w:eastAsia="Times New Roman" w:cstheme="minorHAnsi"/>
                <w:color w:val="333333"/>
              </w:rPr>
              <w:t>Housing contract termination</w:t>
            </w:r>
          </w:p>
          <w:p w14:paraId="5614728C" w14:textId="77777777" w:rsidR="00D13407" w:rsidRPr="00524AD5" w:rsidRDefault="00D13407" w:rsidP="00524AD5">
            <w:pPr>
              <w:numPr>
                <w:ilvl w:val="0"/>
                <w:numId w:val="3"/>
              </w:numPr>
              <w:spacing w:after="0" w:line="240" w:lineRule="auto"/>
              <w:ind w:left="480"/>
              <w:rPr>
                <w:rFonts w:eastAsia="Times New Roman" w:cstheme="minorHAnsi"/>
                <w:color w:val="333333"/>
              </w:rPr>
            </w:pPr>
            <w:r w:rsidRPr="00524AD5">
              <w:rPr>
                <w:rFonts w:eastAsia="Times New Roman" w:cstheme="minorHAnsi"/>
                <w:color w:val="333333"/>
              </w:rPr>
              <w:t>Loss of privileges</w:t>
            </w:r>
          </w:p>
          <w:p w14:paraId="697B5A1F" w14:textId="77777777" w:rsidR="00D13407" w:rsidRPr="00524AD5" w:rsidRDefault="00D13407" w:rsidP="00524AD5">
            <w:pPr>
              <w:numPr>
                <w:ilvl w:val="0"/>
                <w:numId w:val="3"/>
              </w:numPr>
              <w:spacing w:after="0" w:line="240" w:lineRule="auto"/>
              <w:ind w:left="480"/>
              <w:rPr>
                <w:rFonts w:eastAsia="Times New Roman" w:cstheme="minorHAnsi"/>
                <w:color w:val="333333"/>
              </w:rPr>
            </w:pPr>
            <w:r w:rsidRPr="00524AD5">
              <w:rPr>
                <w:rFonts w:eastAsia="Times New Roman" w:cstheme="minorHAnsi"/>
                <w:color w:val="333333"/>
              </w:rPr>
              <w:t>Other </w:t>
            </w:r>
          </w:p>
        </w:tc>
      </w:tr>
      <w:tr w:rsidR="00D13407" w:rsidRPr="00524AD5" w14:paraId="3A6C0D6A" w14:textId="77777777" w:rsidTr="00D51F4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141B5267" w14:textId="77777777" w:rsidR="00D13407" w:rsidRPr="00524AD5" w:rsidRDefault="00D13407" w:rsidP="00524AD5">
            <w:pPr>
              <w:spacing w:after="0" w:line="240" w:lineRule="auto"/>
              <w:rPr>
                <w:rFonts w:eastAsia="Times New Roman" w:cstheme="minorHAnsi"/>
                <w:color w:val="333333"/>
              </w:rPr>
            </w:pPr>
            <w:r w:rsidRPr="00524AD5">
              <w:rPr>
                <w:rFonts w:eastAsia="Times New Roman" w:cstheme="minorHAnsi"/>
                <w:color w:val="333333"/>
              </w:rPr>
              <w:t>2nd Violation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4F74E" w14:textId="77777777" w:rsidR="00D13407" w:rsidRPr="00524AD5" w:rsidRDefault="00D13407" w:rsidP="00524AD5">
            <w:pPr>
              <w:numPr>
                <w:ilvl w:val="0"/>
                <w:numId w:val="4"/>
              </w:numPr>
              <w:spacing w:after="0" w:line="240" w:lineRule="auto"/>
              <w:ind w:left="480"/>
              <w:rPr>
                <w:rFonts w:eastAsia="Times New Roman" w:cstheme="minorHAnsi"/>
                <w:color w:val="333333"/>
              </w:rPr>
            </w:pPr>
            <w:r w:rsidRPr="00524AD5">
              <w:rPr>
                <w:rFonts w:eastAsia="Times New Roman" w:cstheme="minorHAnsi"/>
                <w:color w:val="333333"/>
              </w:rPr>
              <w:t>Warning or University Probation</w:t>
            </w:r>
          </w:p>
          <w:p w14:paraId="46006CE3" w14:textId="77777777" w:rsidR="00D13407" w:rsidRPr="00524AD5" w:rsidRDefault="00D13407" w:rsidP="00524AD5">
            <w:pPr>
              <w:numPr>
                <w:ilvl w:val="0"/>
                <w:numId w:val="4"/>
              </w:numPr>
              <w:spacing w:after="0" w:line="240" w:lineRule="auto"/>
              <w:ind w:left="480"/>
              <w:rPr>
                <w:rFonts w:eastAsia="Times New Roman" w:cstheme="minorHAnsi"/>
                <w:color w:val="333333"/>
              </w:rPr>
            </w:pPr>
            <w:r w:rsidRPr="00524AD5">
              <w:rPr>
                <w:rFonts w:eastAsia="Times New Roman" w:cstheme="minorHAnsi"/>
                <w:color w:val="333333"/>
              </w:rPr>
              <w:t>Parental notification</w:t>
            </w:r>
          </w:p>
          <w:p w14:paraId="4A7A3021" w14:textId="77777777" w:rsidR="00D13407" w:rsidRPr="00524AD5" w:rsidRDefault="00D13407" w:rsidP="00524AD5">
            <w:pPr>
              <w:numPr>
                <w:ilvl w:val="0"/>
                <w:numId w:val="4"/>
              </w:numPr>
              <w:spacing w:after="0" w:line="240" w:lineRule="auto"/>
              <w:ind w:left="480"/>
              <w:rPr>
                <w:rFonts w:eastAsia="Times New Roman" w:cstheme="minorHAnsi"/>
                <w:color w:val="333333"/>
              </w:rPr>
            </w:pPr>
            <w:r w:rsidRPr="00524AD5">
              <w:rPr>
                <w:rFonts w:eastAsia="Times New Roman" w:cstheme="minorHAnsi"/>
                <w:color w:val="333333"/>
              </w:rPr>
              <w:t>Other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9532D6" w14:textId="77777777" w:rsidR="00D13407" w:rsidRPr="00524AD5" w:rsidRDefault="00D13407" w:rsidP="00524AD5">
            <w:pPr>
              <w:numPr>
                <w:ilvl w:val="0"/>
                <w:numId w:val="5"/>
              </w:numPr>
              <w:spacing w:after="0" w:line="240" w:lineRule="auto"/>
              <w:ind w:left="480"/>
              <w:rPr>
                <w:rFonts w:eastAsia="Times New Roman" w:cstheme="minorHAnsi"/>
                <w:color w:val="333333"/>
              </w:rPr>
            </w:pPr>
            <w:r w:rsidRPr="00524AD5">
              <w:rPr>
                <w:rFonts w:eastAsia="Times New Roman" w:cstheme="minorHAnsi"/>
                <w:color w:val="333333"/>
              </w:rPr>
              <w:t>University Probation</w:t>
            </w:r>
          </w:p>
          <w:p w14:paraId="12CC1536" w14:textId="77777777" w:rsidR="00D13407" w:rsidRPr="00524AD5" w:rsidRDefault="00D13407" w:rsidP="00524AD5">
            <w:pPr>
              <w:numPr>
                <w:ilvl w:val="0"/>
                <w:numId w:val="5"/>
              </w:numPr>
              <w:spacing w:after="0" w:line="240" w:lineRule="auto"/>
              <w:ind w:left="480"/>
              <w:rPr>
                <w:rFonts w:eastAsia="Times New Roman" w:cstheme="minorHAnsi"/>
                <w:color w:val="333333"/>
              </w:rPr>
            </w:pPr>
            <w:r w:rsidRPr="00524AD5">
              <w:rPr>
                <w:rFonts w:eastAsia="Times New Roman" w:cstheme="minorHAnsi"/>
                <w:color w:val="333333"/>
              </w:rPr>
              <w:t>Parental notification</w:t>
            </w:r>
          </w:p>
          <w:p w14:paraId="1FCB6E69" w14:textId="77777777" w:rsidR="00D13407" w:rsidRPr="00524AD5" w:rsidRDefault="00D13407" w:rsidP="00524AD5">
            <w:pPr>
              <w:numPr>
                <w:ilvl w:val="0"/>
                <w:numId w:val="5"/>
              </w:numPr>
              <w:spacing w:after="0" w:line="240" w:lineRule="auto"/>
              <w:ind w:left="480"/>
              <w:rPr>
                <w:rFonts w:eastAsia="Times New Roman" w:cstheme="minorHAnsi"/>
                <w:color w:val="333333"/>
              </w:rPr>
            </w:pPr>
            <w:r w:rsidRPr="00524AD5">
              <w:rPr>
                <w:rFonts w:eastAsia="Times New Roman" w:cstheme="minorHAnsi"/>
                <w:color w:val="333333"/>
              </w:rPr>
              <w:t>Housing contract termination</w:t>
            </w:r>
          </w:p>
          <w:p w14:paraId="5A577E7F" w14:textId="77777777" w:rsidR="00D13407" w:rsidRPr="00524AD5" w:rsidRDefault="00D13407" w:rsidP="00524AD5">
            <w:pPr>
              <w:numPr>
                <w:ilvl w:val="0"/>
                <w:numId w:val="5"/>
              </w:numPr>
              <w:spacing w:after="0" w:line="240" w:lineRule="auto"/>
              <w:ind w:left="480"/>
              <w:rPr>
                <w:rFonts w:eastAsia="Times New Roman" w:cstheme="minorHAnsi"/>
                <w:color w:val="333333"/>
              </w:rPr>
            </w:pPr>
            <w:r w:rsidRPr="00524AD5">
              <w:rPr>
                <w:rFonts w:eastAsia="Times New Roman" w:cstheme="minorHAnsi"/>
                <w:color w:val="333333"/>
              </w:rPr>
              <w:t>Loss of privileges</w:t>
            </w:r>
          </w:p>
          <w:p w14:paraId="699CAB7F" w14:textId="77777777" w:rsidR="00D13407" w:rsidRPr="00524AD5" w:rsidRDefault="00D13407" w:rsidP="00524AD5">
            <w:pPr>
              <w:numPr>
                <w:ilvl w:val="0"/>
                <w:numId w:val="5"/>
              </w:numPr>
              <w:spacing w:after="0" w:line="240" w:lineRule="auto"/>
              <w:ind w:left="480"/>
              <w:rPr>
                <w:rFonts w:eastAsia="Times New Roman" w:cstheme="minorHAnsi"/>
                <w:color w:val="333333"/>
              </w:rPr>
            </w:pPr>
            <w:r w:rsidRPr="00524AD5">
              <w:rPr>
                <w:rFonts w:eastAsia="Times New Roman" w:cstheme="minorHAnsi"/>
                <w:color w:val="333333"/>
              </w:rPr>
              <w:t>Other </w:t>
            </w:r>
          </w:p>
        </w:tc>
      </w:tr>
      <w:tr w:rsidR="00D13407" w:rsidRPr="00524AD5" w14:paraId="51D03B61" w14:textId="77777777" w:rsidTr="00D51F41">
        <w:trPr>
          <w:jc w:val="center"/>
        </w:trPr>
        <w:tc>
          <w:tcPr>
            <w:tcW w:w="0" w:type="auto"/>
            <w:tcBorders>
              <w:top w:val="outset" w:sz="6" w:space="0" w:color="auto"/>
              <w:left w:val="outset" w:sz="6" w:space="0" w:color="auto"/>
              <w:bottom w:val="outset" w:sz="6" w:space="0" w:color="auto"/>
              <w:right w:val="outset" w:sz="6" w:space="0" w:color="auto"/>
            </w:tcBorders>
            <w:vAlign w:val="center"/>
            <w:hideMark/>
          </w:tcPr>
          <w:p w14:paraId="5E4B7306" w14:textId="77777777" w:rsidR="00D13407" w:rsidRPr="00524AD5" w:rsidRDefault="00D13407" w:rsidP="00524AD5">
            <w:pPr>
              <w:spacing w:after="0" w:line="240" w:lineRule="auto"/>
              <w:rPr>
                <w:rFonts w:eastAsia="Times New Roman" w:cstheme="minorHAnsi"/>
                <w:color w:val="333333"/>
              </w:rPr>
            </w:pPr>
            <w:r w:rsidRPr="00524AD5">
              <w:rPr>
                <w:rFonts w:eastAsia="Times New Roman" w:cstheme="minorHAnsi"/>
                <w:color w:val="333333"/>
              </w:rPr>
              <w:t>3rd Violation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0F888D04" w14:textId="77777777" w:rsidR="00D13407" w:rsidRPr="00524AD5" w:rsidRDefault="00D13407" w:rsidP="00524AD5">
            <w:pPr>
              <w:numPr>
                <w:ilvl w:val="0"/>
                <w:numId w:val="6"/>
              </w:numPr>
              <w:spacing w:after="0" w:line="240" w:lineRule="auto"/>
              <w:ind w:left="480"/>
              <w:rPr>
                <w:rFonts w:eastAsia="Times New Roman" w:cstheme="minorHAnsi"/>
                <w:color w:val="333333"/>
              </w:rPr>
            </w:pPr>
            <w:r w:rsidRPr="00524AD5">
              <w:rPr>
                <w:rFonts w:eastAsia="Times New Roman" w:cstheme="minorHAnsi"/>
                <w:color w:val="333333"/>
              </w:rPr>
              <w:t>University Probation or University Suspension</w:t>
            </w:r>
          </w:p>
          <w:p w14:paraId="04969225" w14:textId="77777777" w:rsidR="00D13407" w:rsidRPr="00524AD5" w:rsidRDefault="00D13407" w:rsidP="00524AD5">
            <w:pPr>
              <w:numPr>
                <w:ilvl w:val="0"/>
                <w:numId w:val="6"/>
              </w:numPr>
              <w:spacing w:after="0" w:line="240" w:lineRule="auto"/>
              <w:ind w:left="480"/>
              <w:rPr>
                <w:rFonts w:eastAsia="Times New Roman" w:cstheme="minorHAnsi"/>
                <w:color w:val="333333"/>
              </w:rPr>
            </w:pPr>
            <w:r w:rsidRPr="00524AD5">
              <w:rPr>
                <w:rFonts w:eastAsia="Times New Roman" w:cstheme="minorHAnsi"/>
                <w:color w:val="333333"/>
              </w:rPr>
              <w:t>Parental notification</w:t>
            </w:r>
          </w:p>
          <w:p w14:paraId="1F71580E" w14:textId="77777777" w:rsidR="00D13407" w:rsidRPr="00524AD5" w:rsidRDefault="00D13407" w:rsidP="00524AD5">
            <w:pPr>
              <w:numPr>
                <w:ilvl w:val="0"/>
                <w:numId w:val="6"/>
              </w:numPr>
              <w:spacing w:after="0" w:line="240" w:lineRule="auto"/>
              <w:ind w:left="480"/>
              <w:rPr>
                <w:rFonts w:eastAsia="Times New Roman" w:cstheme="minorHAnsi"/>
                <w:color w:val="333333"/>
              </w:rPr>
            </w:pPr>
            <w:r w:rsidRPr="00524AD5">
              <w:rPr>
                <w:rFonts w:eastAsia="Times New Roman" w:cstheme="minorHAnsi"/>
                <w:color w:val="333333"/>
              </w:rPr>
              <w:t>Housing contract termination</w:t>
            </w:r>
          </w:p>
          <w:p w14:paraId="5A4BD6EB" w14:textId="77777777" w:rsidR="00D13407" w:rsidRPr="00524AD5" w:rsidRDefault="00D13407" w:rsidP="00524AD5">
            <w:pPr>
              <w:numPr>
                <w:ilvl w:val="0"/>
                <w:numId w:val="6"/>
              </w:numPr>
              <w:spacing w:after="0" w:line="240" w:lineRule="auto"/>
              <w:ind w:left="480"/>
              <w:rPr>
                <w:rFonts w:eastAsia="Times New Roman" w:cstheme="minorHAnsi"/>
                <w:color w:val="333333"/>
              </w:rPr>
            </w:pPr>
            <w:r w:rsidRPr="00524AD5">
              <w:rPr>
                <w:rFonts w:eastAsia="Times New Roman" w:cstheme="minorHAnsi"/>
                <w:color w:val="333333"/>
              </w:rPr>
              <w:t>Loss of privileges</w:t>
            </w:r>
          </w:p>
          <w:p w14:paraId="2A80DA4D" w14:textId="77777777" w:rsidR="00D13407" w:rsidRPr="00524AD5" w:rsidRDefault="00D13407" w:rsidP="00524AD5">
            <w:pPr>
              <w:numPr>
                <w:ilvl w:val="0"/>
                <w:numId w:val="6"/>
              </w:numPr>
              <w:spacing w:after="0" w:line="240" w:lineRule="auto"/>
              <w:ind w:left="480"/>
              <w:rPr>
                <w:rFonts w:eastAsia="Times New Roman" w:cstheme="minorHAnsi"/>
                <w:color w:val="333333"/>
              </w:rPr>
            </w:pPr>
            <w:r w:rsidRPr="00524AD5">
              <w:rPr>
                <w:rFonts w:eastAsia="Times New Roman" w:cstheme="minorHAnsi"/>
                <w:color w:val="333333"/>
              </w:rPr>
              <w:t>Other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438926" w14:textId="77777777" w:rsidR="00D13407" w:rsidRPr="00524AD5" w:rsidRDefault="00D13407" w:rsidP="00524AD5">
            <w:pPr>
              <w:numPr>
                <w:ilvl w:val="0"/>
                <w:numId w:val="7"/>
              </w:numPr>
              <w:spacing w:after="0" w:line="240" w:lineRule="auto"/>
              <w:ind w:left="480"/>
              <w:rPr>
                <w:rFonts w:eastAsia="Times New Roman" w:cstheme="minorHAnsi"/>
                <w:color w:val="333333"/>
              </w:rPr>
            </w:pPr>
            <w:r w:rsidRPr="00524AD5">
              <w:rPr>
                <w:rFonts w:eastAsia="Times New Roman" w:cstheme="minorHAnsi"/>
                <w:color w:val="333333"/>
              </w:rPr>
              <w:t>University Suspension</w:t>
            </w:r>
          </w:p>
          <w:p w14:paraId="35F15417" w14:textId="77777777" w:rsidR="00D13407" w:rsidRPr="00524AD5" w:rsidRDefault="00D13407" w:rsidP="00524AD5">
            <w:pPr>
              <w:numPr>
                <w:ilvl w:val="0"/>
                <w:numId w:val="7"/>
              </w:numPr>
              <w:spacing w:after="0" w:line="240" w:lineRule="auto"/>
              <w:ind w:left="480"/>
              <w:rPr>
                <w:rFonts w:eastAsia="Times New Roman" w:cstheme="minorHAnsi"/>
                <w:color w:val="333333"/>
              </w:rPr>
            </w:pPr>
            <w:r w:rsidRPr="00524AD5">
              <w:rPr>
                <w:rFonts w:eastAsia="Times New Roman" w:cstheme="minorHAnsi"/>
                <w:color w:val="333333"/>
              </w:rPr>
              <w:t>Parental notification</w:t>
            </w:r>
          </w:p>
          <w:p w14:paraId="0633D5AB" w14:textId="77777777" w:rsidR="00D13407" w:rsidRPr="00524AD5" w:rsidRDefault="00D13407" w:rsidP="00524AD5">
            <w:pPr>
              <w:numPr>
                <w:ilvl w:val="0"/>
                <w:numId w:val="7"/>
              </w:numPr>
              <w:spacing w:after="0" w:line="240" w:lineRule="auto"/>
              <w:ind w:left="480"/>
              <w:rPr>
                <w:rFonts w:eastAsia="Times New Roman" w:cstheme="minorHAnsi"/>
                <w:color w:val="333333"/>
              </w:rPr>
            </w:pPr>
            <w:r w:rsidRPr="00524AD5">
              <w:rPr>
                <w:rFonts w:eastAsia="Times New Roman" w:cstheme="minorHAnsi"/>
                <w:color w:val="333333"/>
              </w:rPr>
              <w:t>Housing contract termination</w:t>
            </w:r>
          </w:p>
          <w:p w14:paraId="0D98B666" w14:textId="77777777" w:rsidR="00D13407" w:rsidRPr="00524AD5" w:rsidRDefault="00D13407" w:rsidP="00524AD5">
            <w:pPr>
              <w:numPr>
                <w:ilvl w:val="0"/>
                <w:numId w:val="7"/>
              </w:numPr>
              <w:spacing w:after="0" w:line="240" w:lineRule="auto"/>
              <w:ind w:left="480"/>
              <w:rPr>
                <w:rFonts w:eastAsia="Times New Roman" w:cstheme="minorHAnsi"/>
                <w:color w:val="333333"/>
              </w:rPr>
            </w:pPr>
            <w:r w:rsidRPr="00524AD5">
              <w:rPr>
                <w:rFonts w:eastAsia="Times New Roman" w:cstheme="minorHAnsi"/>
                <w:color w:val="333333"/>
              </w:rPr>
              <w:t>Loss of privileges</w:t>
            </w:r>
          </w:p>
          <w:p w14:paraId="369A2027" w14:textId="77777777" w:rsidR="00D13407" w:rsidRPr="00524AD5" w:rsidRDefault="00D13407" w:rsidP="00524AD5">
            <w:pPr>
              <w:numPr>
                <w:ilvl w:val="0"/>
                <w:numId w:val="7"/>
              </w:numPr>
              <w:spacing w:after="0" w:line="240" w:lineRule="auto"/>
              <w:ind w:left="480"/>
              <w:rPr>
                <w:rFonts w:eastAsia="Times New Roman" w:cstheme="minorHAnsi"/>
                <w:color w:val="333333"/>
              </w:rPr>
            </w:pPr>
            <w:r w:rsidRPr="00524AD5">
              <w:rPr>
                <w:rFonts w:eastAsia="Times New Roman" w:cstheme="minorHAnsi"/>
                <w:color w:val="333333"/>
              </w:rPr>
              <w:t>Other</w:t>
            </w:r>
          </w:p>
        </w:tc>
      </w:tr>
    </w:tbl>
    <w:p w14:paraId="3C82CF75" w14:textId="77777777" w:rsidR="00D13407" w:rsidRPr="00524AD5" w:rsidRDefault="00D13407" w:rsidP="00524AD5">
      <w:pPr>
        <w:spacing w:after="0" w:line="240" w:lineRule="auto"/>
        <w:rPr>
          <w:rFonts w:cstheme="minorHAnsi"/>
        </w:rPr>
      </w:pPr>
    </w:p>
    <w:p w14:paraId="015D7F78" w14:textId="77777777" w:rsidR="00D13407" w:rsidRPr="00524AD5" w:rsidRDefault="00D13407" w:rsidP="00524AD5">
      <w:pPr>
        <w:spacing w:after="0" w:line="240" w:lineRule="auto"/>
        <w:rPr>
          <w:rFonts w:cstheme="minorHAnsi"/>
        </w:rPr>
      </w:pPr>
    </w:p>
    <w:p w14:paraId="7AEFC867" w14:textId="77777777" w:rsidR="00D13407" w:rsidRPr="00524AD5" w:rsidRDefault="00D13407" w:rsidP="00524AD5">
      <w:pPr>
        <w:spacing w:after="0" w:line="240" w:lineRule="auto"/>
        <w:rPr>
          <w:rFonts w:eastAsia="Times New Roman" w:cstheme="minorHAnsi"/>
          <w:iCs/>
          <w:color w:val="333333"/>
        </w:rPr>
      </w:pPr>
      <w:r w:rsidRPr="00524AD5">
        <w:rPr>
          <w:rFonts w:eastAsia="Times New Roman" w:cstheme="minorHAnsi"/>
          <w:iCs/>
          <w:color w:val="333333"/>
        </w:rPr>
        <w:t>Hearing officers can use their discretion when assigning sanctions and will choose those that are most appropriate for the individual and for the violation. More severe situations and violations will warrant more severe sanctions.</w:t>
      </w:r>
    </w:p>
    <w:p w14:paraId="2B05E0EE" w14:textId="77777777" w:rsidR="0018465E" w:rsidRPr="00524AD5" w:rsidRDefault="0018465E" w:rsidP="00524AD5">
      <w:pPr>
        <w:spacing w:after="0" w:line="240" w:lineRule="auto"/>
        <w:jc w:val="center"/>
        <w:rPr>
          <w:rFonts w:cstheme="minorHAnsi"/>
          <w:b/>
          <w:bCs/>
        </w:rPr>
      </w:pPr>
    </w:p>
    <w:p w14:paraId="70B2D196" w14:textId="4EA51224" w:rsidR="00F55CD9" w:rsidRDefault="00F55CD9" w:rsidP="007C1C40">
      <w:pPr>
        <w:pStyle w:val="Heading2"/>
      </w:pPr>
      <w:r w:rsidRPr="003F1723">
        <w:t>EMPLOYEE POLICIES</w:t>
      </w:r>
    </w:p>
    <w:p w14:paraId="41366341" w14:textId="57210572" w:rsidR="61F0E6A1" w:rsidRDefault="61F0E6A1" w:rsidP="36D8EE2A">
      <w:pPr>
        <w:spacing w:line="257" w:lineRule="auto"/>
        <w:rPr>
          <w:rFonts w:eastAsiaTheme="minorEastAsia"/>
          <w:b/>
          <w:bCs/>
          <w:color w:val="212529"/>
        </w:rPr>
      </w:pPr>
      <w:r w:rsidRPr="36D8EE2A">
        <w:rPr>
          <w:rFonts w:eastAsiaTheme="minorEastAsia"/>
          <w:b/>
          <w:bCs/>
          <w:color w:val="212529"/>
        </w:rPr>
        <w:t>B.29 Employee Reasonable Suspicion Drug and Alcohol Testing</w:t>
      </w:r>
    </w:p>
    <w:p w14:paraId="469C0105" w14:textId="73BAB92C" w:rsidR="61F0E6A1" w:rsidRDefault="61F0E6A1" w:rsidP="36D8EE2A">
      <w:pPr>
        <w:spacing w:line="257" w:lineRule="auto"/>
        <w:rPr>
          <w:rFonts w:eastAsiaTheme="minorEastAsia"/>
        </w:rPr>
      </w:pPr>
      <w:r w:rsidRPr="36D8EE2A">
        <w:rPr>
          <w:rFonts w:eastAsiaTheme="minorEastAsia"/>
        </w:rPr>
        <w:t xml:space="preserve">This policy describes the University of Southern Indiana’s procedure for drug and alcohol testing of employees when there is reasonable </w:t>
      </w:r>
      <w:r w:rsidR="009B7FE6" w:rsidRPr="36D8EE2A">
        <w:rPr>
          <w:rFonts w:eastAsiaTheme="minorEastAsia"/>
        </w:rPr>
        <w:t>suspicion</w:t>
      </w:r>
      <w:r w:rsidRPr="36D8EE2A">
        <w:rPr>
          <w:rFonts w:eastAsiaTheme="minorEastAsia"/>
        </w:rPr>
        <w:t xml:space="preserve"> that the employee is under the influence of any drug or alcohol while on University premises or in the workplace. This policy applies to all University of Southern Indiana employees, including faculty, staff, and student employees.</w:t>
      </w:r>
    </w:p>
    <w:p w14:paraId="70F6CA2F" w14:textId="031FFE3D" w:rsidR="61F0E6A1" w:rsidRDefault="61F0E6A1" w:rsidP="36D8EE2A">
      <w:pPr>
        <w:spacing w:line="257" w:lineRule="auto"/>
        <w:rPr>
          <w:rFonts w:eastAsiaTheme="minorEastAsia"/>
          <w:b/>
          <w:bCs/>
        </w:rPr>
      </w:pPr>
      <w:r w:rsidRPr="36D8EE2A">
        <w:rPr>
          <w:rFonts w:eastAsiaTheme="minorEastAsia"/>
          <w:b/>
          <w:bCs/>
        </w:rPr>
        <w:t>F.6 Drug and Alcohol Policies</w:t>
      </w:r>
    </w:p>
    <w:p w14:paraId="5708613C" w14:textId="6BB59DD8" w:rsidR="61F0E6A1" w:rsidRDefault="61F0E6A1" w:rsidP="36D8EE2A">
      <w:pPr>
        <w:shd w:val="clear" w:color="auto" w:fill="FFFFFF" w:themeFill="background1"/>
        <w:spacing w:after="240"/>
        <w:rPr>
          <w:rFonts w:eastAsiaTheme="minorEastAsia"/>
          <w:color w:val="212529"/>
        </w:rPr>
      </w:pPr>
      <w:r w:rsidRPr="36D8EE2A">
        <w:rPr>
          <w:rFonts w:eastAsiaTheme="minorEastAsia"/>
          <w:color w:val="000000" w:themeColor="text1"/>
        </w:rPr>
        <w:t xml:space="preserve">The University has established this policy to maintain an environment free of illicit drugs and illegal uses of alcohol. </w:t>
      </w:r>
      <w:r w:rsidRPr="36D8EE2A">
        <w:rPr>
          <w:rFonts w:eastAsiaTheme="minorEastAsia"/>
          <w:color w:val="212529"/>
        </w:rPr>
        <w:t>The University of Southern Indiana prohibits the manufacture, sale, transfer, purchase, transportation, possession or consumption of illicit drugs and alcoholic beverages anywhere on University-owned or -controlled property (including University-owned or -leased vehicles, regardless of location) or as a part of any “University activities” as that term is defined by the University; for alcoholic beverages, exceptions may be granted by the president or his designee.</w:t>
      </w:r>
    </w:p>
    <w:p w14:paraId="42C75906" w14:textId="0C9BAC50" w:rsidR="61F0E6A1" w:rsidRDefault="61F0E6A1" w:rsidP="36D8EE2A">
      <w:pPr>
        <w:shd w:val="clear" w:color="auto" w:fill="FFFFFF" w:themeFill="background1"/>
        <w:spacing w:after="240"/>
        <w:rPr>
          <w:rFonts w:eastAsiaTheme="minorEastAsia"/>
          <w:color w:val="212529"/>
        </w:rPr>
      </w:pPr>
      <w:r w:rsidRPr="36D8EE2A">
        <w:rPr>
          <w:rFonts w:eastAsiaTheme="minorEastAsia"/>
          <w:color w:val="212529"/>
        </w:rPr>
        <w:t>The University expects the cooperation and commitment of all employees and students in maintaining an environment free of illicit drugs and illegal use of alcohol. Employees and other campus constituents are deemed to be adults responsible for their own behavior and are expected to obey the law and University rules regarding drugs and alcohol.</w:t>
      </w:r>
    </w:p>
    <w:p w14:paraId="7D3C9663" w14:textId="60507890" w:rsidR="61F0E6A1" w:rsidRDefault="61F0E6A1" w:rsidP="36D8EE2A">
      <w:pPr>
        <w:spacing w:line="257" w:lineRule="auto"/>
        <w:rPr>
          <w:rFonts w:eastAsiaTheme="minorEastAsia"/>
          <w:b/>
          <w:bCs/>
        </w:rPr>
      </w:pPr>
      <w:r w:rsidRPr="36D8EE2A">
        <w:rPr>
          <w:rFonts w:eastAsiaTheme="minorEastAsia"/>
          <w:b/>
          <w:bCs/>
        </w:rPr>
        <w:lastRenderedPageBreak/>
        <w:t>F.50 Child Protection Policy</w:t>
      </w:r>
    </w:p>
    <w:p w14:paraId="20B8B10B" w14:textId="1ECF7C39" w:rsidR="61F0E6A1" w:rsidRDefault="61F0E6A1" w:rsidP="36D8EE2A">
      <w:pPr>
        <w:spacing w:line="257" w:lineRule="auto"/>
        <w:rPr>
          <w:rFonts w:eastAsiaTheme="minorEastAsia"/>
        </w:rPr>
      </w:pPr>
      <w:r w:rsidRPr="36D8EE2A">
        <w:rPr>
          <w:rFonts w:eastAsiaTheme="minorEastAsia"/>
        </w:rPr>
        <w:t>The University of Southern Indiana is committed to taking appropriate measures to ensure the safety and well-being of children/minors participating in University-related activities.  University employees, students, and volunteers must conduct themselves appropriately in the presence of children/minors.  Engaging in the use of alcohol or illegal drugs, or being under the influence of alcohol or illegal drugs during programs or activities for children/minors is prohibited, as is enabling, facilitating, or failing to appropriately address a child’s/minor’s use of alcohol or illegal/non-prescribed drugs.</w:t>
      </w:r>
    </w:p>
    <w:p w14:paraId="607A2D28" w14:textId="5366547A" w:rsidR="61F0E6A1" w:rsidRDefault="61F0E6A1" w:rsidP="36D8EE2A">
      <w:pPr>
        <w:spacing w:line="257" w:lineRule="auto"/>
        <w:rPr>
          <w:rFonts w:eastAsiaTheme="minorEastAsia"/>
          <w:b/>
          <w:bCs/>
        </w:rPr>
      </w:pPr>
      <w:r w:rsidRPr="36D8EE2A">
        <w:rPr>
          <w:rFonts w:eastAsiaTheme="minorEastAsia"/>
          <w:b/>
          <w:bCs/>
        </w:rPr>
        <w:t>F.52 Alcohol Policy at Sponsored Events</w:t>
      </w:r>
    </w:p>
    <w:p w14:paraId="564A3572" w14:textId="39E580A5" w:rsidR="61F0E6A1" w:rsidRDefault="61F0E6A1" w:rsidP="36D8EE2A">
      <w:pPr>
        <w:spacing w:line="257" w:lineRule="auto"/>
        <w:rPr>
          <w:rFonts w:eastAsiaTheme="minorEastAsia"/>
          <w:color w:val="212529"/>
        </w:rPr>
      </w:pPr>
      <w:r w:rsidRPr="36D8EE2A">
        <w:rPr>
          <w:rFonts w:eastAsiaTheme="minorEastAsia"/>
          <w:color w:val="212529"/>
        </w:rPr>
        <w:t>This policy permits the responsible use of alcohol in moderation by persons of legal drinking age at sponsored events on University-owned or -leased property in accordance with these guidelines. Alcohol abuse will not be tolerated under any circumstances.</w:t>
      </w:r>
    </w:p>
    <w:p w14:paraId="7C783B1E" w14:textId="6498D54F" w:rsidR="61F0E6A1" w:rsidRDefault="61F0E6A1" w:rsidP="36D8EE2A">
      <w:pPr>
        <w:spacing w:line="257" w:lineRule="auto"/>
        <w:rPr>
          <w:rFonts w:eastAsiaTheme="minorEastAsia"/>
          <w:b/>
          <w:bCs/>
        </w:rPr>
      </w:pPr>
      <w:r w:rsidRPr="36D8EE2A">
        <w:rPr>
          <w:rFonts w:eastAsiaTheme="minorEastAsia"/>
          <w:b/>
          <w:bCs/>
        </w:rPr>
        <w:t>G.1 Vehicle Safety Policy</w:t>
      </w:r>
    </w:p>
    <w:p w14:paraId="21D1231F" w14:textId="5D35A583" w:rsidR="61F0E6A1" w:rsidRDefault="61F0E6A1" w:rsidP="36D8EE2A">
      <w:pPr>
        <w:spacing w:line="257" w:lineRule="auto"/>
        <w:rPr>
          <w:rFonts w:eastAsiaTheme="minorEastAsia"/>
        </w:rPr>
      </w:pPr>
      <w:r w:rsidRPr="36D8EE2A">
        <w:rPr>
          <w:rFonts w:eastAsiaTheme="minorEastAsia"/>
        </w:rPr>
        <w:t>This policy sets expectations for the safe use of USI vehicles and establishes accident reporting requirements.  Authorized Drivers are prohibited from operating a vehicle at any time when their ability to do so is impaired, affected, or influenced by alcohol, illegal drugs, prescribed or over-the-counter medication, illness, fatigue, or injury.</w:t>
      </w:r>
    </w:p>
    <w:p w14:paraId="523EF2D0" w14:textId="50E2CE45" w:rsidR="36D8EE2A" w:rsidRDefault="36D8EE2A" w:rsidP="36D8EE2A">
      <w:pPr>
        <w:spacing w:after="0" w:line="240" w:lineRule="auto"/>
        <w:rPr>
          <w:rFonts w:eastAsiaTheme="minorEastAsia"/>
          <w:b/>
          <w:bCs/>
          <w:highlight w:val="yellow"/>
          <w:u w:val="single"/>
        </w:rPr>
      </w:pPr>
    </w:p>
    <w:p w14:paraId="7F2DA002" w14:textId="0BA7767D" w:rsidR="005D1515" w:rsidRPr="00AE372D" w:rsidRDefault="0018465E" w:rsidP="00AE372D">
      <w:pPr>
        <w:pStyle w:val="Heading3"/>
        <w:rPr>
          <w:rFonts w:eastAsiaTheme="minorEastAsia"/>
        </w:rPr>
      </w:pPr>
      <w:r w:rsidRPr="36D8EE2A">
        <w:rPr>
          <w:rFonts w:eastAsiaTheme="minorEastAsia"/>
        </w:rPr>
        <w:t>FEDERAL AND INDIANA PENALTIES</w:t>
      </w:r>
    </w:p>
    <w:p w14:paraId="5256B72C" w14:textId="327960E5" w:rsidR="005D1515" w:rsidRPr="00AE372D" w:rsidRDefault="00C25656" w:rsidP="00AE372D">
      <w:pPr>
        <w:pStyle w:val="Heading3"/>
        <w:rPr>
          <w:rFonts w:cstheme="minorHAnsi"/>
          <w:b w:val="0"/>
        </w:rPr>
      </w:pPr>
      <w:r w:rsidRPr="00C25656">
        <w:rPr>
          <w:rFonts w:cstheme="minorHAnsi"/>
          <w:bdr w:val="none" w:sz="0" w:space="0" w:color="auto" w:frame="1"/>
        </w:rPr>
        <w:t>LEGAL IMPLICATIONS (PROVIDED BY PUBLIC SAFETY)</w:t>
      </w:r>
    </w:p>
    <w:p w14:paraId="1AF4CDF8" w14:textId="14606D88" w:rsidR="00C25656" w:rsidRDefault="00C25656"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r w:rsidRPr="00C25656">
        <w:rPr>
          <w:rFonts w:eastAsia="Times New Roman" w:cstheme="minorHAnsi"/>
          <w:b/>
          <w:bCs/>
          <w:color w:val="222222"/>
          <w:kern w:val="0"/>
          <w:bdr w:val="none" w:sz="0" w:space="0" w:color="auto" w:frame="1"/>
          <w14:ligatures w14:val="none"/>
        </w:rPr>
        <w:t>If you are under 21 and…</w:t>
      </w:r>
    </w:p>
    <w:p w14:paraId="09FC37C4" w14:textId="77777777" w:rsidR="005D1515" w:rsidRPr="00C25656" w:rsidRDefault="005D1515" w:rsidP="00524AD5">
      <w:pPr>
        <w:shd w:val="clear" w:color="auto" w:fill="FFFFFF"/>
        <w:spacing w:after="0" w:line="240" w:lineRule="auto"/>
        <w:textAlignment w:val="baseline"/>
        <w:rPr>
          <w:rFonts w:eastAsia="Times New Roman" w:cstheme="minorHAnsi"/>
          <w:color w:val="222222"/>
          <w:kern w:val="0"/>
          <w14:ligatures w14:val="none"/>
        </w:rPr>
      </w:pPr>
    </w:p>
    <w:p w14:paraId="3C8E50BA" w14:textId="77777777" w:rsid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Alcohol is in your hand</w:t>
      </w:r>
      <w:r w:rsidRPr="00C25656">
        <w:rPr>
          <w:rFonts w:eastAsia="Times New Roman" w:cstheme="minorHAnsi"/>
          <w:color w:val="222222"/>
          <w:kern w:val="0"/>
          <w14:ligatures w14:val="none"/>
        </w:rPr>
        <w:br/>
        <w:t>It is a class C Misdemeanor to possess or consume an alcohol beverage under the age of 21.  As part of your sentence, the court may suspend your driving privileges suspended for up to one (1) year and if you are under eighteen (18) years of age, the court shall order your driving privileges suspended for at least sixty (60) days.</w:t>
      </w:r>
    </w:p>
    <w:p w14:paraId="4C3683F6" w14:textId="77777777" w:rsidR="005D1515" w:rsidRPr="00C25656" w:rsidRDefault="005D1515" w:rsidP="00524AD5">
      <w:pPr>
        <w:shd w:val="clear" w:color="auto" w:fill="FFFFFF"/>
        <w:spacing w:after="0" w:line="240" w:lineRule="auto"/>
        <w:textAlignment w:val="baseline"/>
        <w:rPr>
          <w:rFonts w:eastAsia="Times New Roman" w:cstheme="minorHAnsi"/>
          <w:color w:val="222222"/>
          <w:kern w:val="0"/>
          <w14:ligatures w14:val="none"/>
        </w:rPr>
      </w:pPr>
    </w:p>
    <w:p w14:paraId="3ABBBACD" w14:textId="77777777" w:rsidR="00C25656" w:rsidRDefault="00C25656"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r w:rsidRPr="00C25656">
        <w:rPr>
          <w:rFonts w:eastAsia="Times New Roman" w:cstheme="minorHAnsi"/>
          <w:b/>
          <w:bCs/>
          <w:color w:val="222222"/>
          <w:kern w:val="0"/>
          <w:bdr w:val="none" w:sz="0" w:space="0" w:color="auto" w:frame="1"/>
          <w14:ligatures w14:val="none"/>
        </w:rPr>
        <w:t>If you…</w:t>
      </w:r>
    </w:p>
    <w:p w14:paraId="3008B678" w14:textId="77777777" w:rsidR="005D1515" w:rsidRPr="00C25656" w:rsidRDefault="005D1515" w:rsidP="00524AD5">
      <w:pPr>
        <w:shd w:val="clear" w:color="auto" w:fill="FFFFFF"/>
        <w:spacing w:after="0" w:line="240" w:lineRule="auto"/>
        <w:textAlignment w:val="baseline"/>
        <w:rPr>
          <w:rFonts w:eastAsia="Times New Roman" w:cstheme="minorHAnsi"/>
          <w:color w:val="222222"/>
          <w:kern w:val="0"/>
          <w14:ligatures w14:val="none"/>
        </w:rPr>
      </w:pPr>
    </w:p>
    <w:p w14:paraId="4EFA0C09" w14:textId="77777777" w:rsid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Try to buy alcohol at a store</w:t>
      </w:r>
      <w:r w:rsidRPr="00C25656">
        <w:rPr>
          <w:rFonts w:eastAsia="Times New Roman" w:cstheme="minorHAnsi"/>
          <w:color w:val="222222"/>
          <w:kern w:val="0"/>
          <w14:ligatures w14:val="none"/>
        </w:rPr>
        <w:br/>
        <w:t>It is a class C Misdemeanor.</w:t>
      </w:r>
    </w:p>
    <w:p w14:paraId="77D61E7C" w14:textId="77777777" w:rsidR="005D1515" w:rsidRPr="00C25656" w:rsidRDefault="005D1515" w:rsidP="00524AD5">
      <w:pPr>
        <w:shd w:val="clear" w:color="auto" w:fill="FFFFFF"/>
        <w:spacing w:after="0" w:line="240" w:lineRule="auto"/>
        <w:textAlignment w:val="baseline"/>
        <w:rPr>
          <w:rFonts w:eastAsia="Times New Roman" w:cstheme="minorHAnsi"/>
          <w:color w:val="222222"/>
          <w:kern w:val="0"/>
          <w14:ligatures w14:val="none"/>
        </w:rPr>
      </w:pPr>
    </w:p>
    <w:p w14:paraId="69AC8CA2" w14:textId="77777777"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Use a Fake ID</w:t>
      </w:r>
      <w:r w:rsidRPr="00C25656">
        <w:rPr>
          <w:rFonts w:eastAsia="Times New Roman" w:cstheme="minorHAnsi"/>
          <w:color w:val="222222"/>
          <w:kern w:val="0"/>
          <w14:ligatures w14:val="none"/>
        </w:rPr>
        <w:br/>
        <w:t>It is a class C Misdemeanor and your driver’s license could be suspended.</w:t>
      </w:r>
    </w:p>
    <w:p w14:paraId="324D3F72"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1B9C1B1D" w14:textId="6C5C76FA"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Visit a local bar or tavern </w:t>
      </w:r>
      <w:r w:rsidRPr="00C25656">
        <w:rPr>
          <w:rFonts w:eastAsia="Times New Roman" w:cstheme="minorHAnsi"/>
          <w:color w:val="222222"/>
          <w:kern w:val="0"/>
          <w14:ligatures w14:val="none"/>
        </w:rPr>
        <w:br/>
        <w:t>It is a class C Infraction. </w:t>
      </w:r>
    </w:p>
    <w:p w14:paraId="6A977BF1"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4EC8EF77" w14:textId="5887BE2C"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If you…</w:t>
      </w:r>
    </w:p>
    <w:p w14:paraId="10C62888"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0D979076" w14:textId="507AC436"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lastRenderedPageBreak/>
        <w:t>Buy or provide alcohol to a minor</w:t>
      </w:r>
      <w:r w:rsidRPr="00C25656">
        <w:rPr>
          <w:rFonts w:eastAsia="Times New Roman" w:cstheme="minorHAnsi"/>
          <w:color w:val="222222"/>
          <w:kern w:val="0"/>
          <w14:ligatures w14:val="none"/>
        </w:rPr>
        <w:br/>
        <w:t>It is a class B Misdemeanor.</w:t>
      </w:r>
      <w:r w:rsidRPr="00C25656">
        <w:rPr>
          <w:rFonts w:eastAsia="Times New Roman" w:cstheme="minorHAnsi"/>
          <w:color w:val="222222"/>
          <w:kern w:val="0"/>
          <w14:ligatures w14:val="none"/>
        </w:rPr>
        <w:br/>
        <w:t>It is a level 6 felony if it ends up injuring someone and a level 5 felony if someone is killed.</w:t>
      </w:r>
    </w:p>
    <w:p w14:paraId="2FA14C41"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0A8DA562" w14:textId="1D0DA5E0"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Are drunk in public</w:t>
      </w:r>
      <w:r w:rsidRPr="00C25656">
        <w:rPr>
          <w:rFonts w:eastAsia="Times New Roman" w:cstheme="minorHAnsi"/>
          <w:color w:val="222222"/>
          <w:kern w:val="0"/>
          <w14:ligatures w14:val="none"/>
        </w:rPr>
        <w:br/>
        <w:t>It is a class B Misdemeanor to be intoxicated in a public place.</w:t>
      </w:r>
    </w:p>
    <w:p w14:paraId="7C0D7458"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770E6203" w14:textId="59F73733"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Drive a motor vehicle while drunk</w:t>
      </w:r>
      <w:r w:rsidRPr="00C25656">
        <w:rPr>
          <w:rFonts w:eastAsia="Times New Roman" w:cstheme="minorHAnsi"/>
          <w:color w:val="222222"/>
          <w:kern w:val="0"/>
          <w14:ligatures w14:val="none"/>
        </w:rPr>
        <w:br/>
        <w:t>It is a class C Misdemeanor if your blood alcohol content is at least .08 and less than .15 and a class A misdemeanor if your blood alcohol level is at least .15</w:t>
      </w:r>
      <w:r w:rsidRPr="00C25656">
        <w:rPr>
          <w:rFonts w:eastAsia="Times New Roman" w:cstheme="minorHAnsi"/>
          <w:color w:val="222222"/>
          <w:kern w:val="0"/>
          <w14:ligatures w14:val="none"/>
        </w:rPr>
        <w:br/>
        <w:t>If it causes someone injury, it is a level 6 felony and if a death is involved it is a level 5 felony.</w:t>
      </w:r>
      <w:r w:rsidRPr="00C25656">
        <w:rPr>
          <w:rFonts w:eastAsia="Times New Roman" w:cstheme="minorHAnsi"/>
          <w:color w:val="222222"/>
          <w:kern w:val="0"/>
          <w14:ligatures w14:val="none"/>
        </w:rPr>
        <w:br/>
        <w:t>Your driver’s license may be suspended.</w:t>
      </w:r>
    </w:p>
    <w:p w14:paraId="35B78714"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7DD2FCE1" w14:textId="2B35457D"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b/>
          <w:bCs/>
          <w:color w:val="222222"/>
          <w:kern w:val="0"/>
          <w:bdr w:val="none" w:sz="0" w:space="0" w:color="auto" w:frame="1"/>
          <w14:ligatures w14:val="none"/>
        </w:rPr>
        <w:t>Possible Penalties</w:t>
      </w:r>
    </w:p>
    <w:p w14:paraId="223C443E" w14:textId="77777777" w:rsidR="00C25656" w:rsidRPr="00C25656" w:rsidRDefault="00C25656" w:rsidP="00524AD5">
      <w:pPr>
        <w:numPr>
          <w:ilvl w:val="0"/>
          <w:numId w:val="8"/>
        </w:num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color w:val="222222"/>
          <w:kern w:val="0"/>
          <w14:ligatures w14:val="none"/>
        </w:rPr>
        <w:t>Class C Misdemeanor = Up to 60 days in jail and up to a $500 fine</w:t>
      </w:r>
    </w:p>
    <w:p w14:paraId="7D12C5C7" w14:textId="77777777" w:rsidR="00C25656" w:rsidRPr="00C25656" w:rsidRDefault="00C25656" w:rsidP="00524AD5">
      <w:pPr>
        <w:numPr>
          <w:ilvl w:val="0"/>
          <w:numId w:val="8"/>
        </w:num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color w:val="222222"/>
          <w:kern w:val="0"/>
          <w14:ligatures w14:val="none"/>
        </w:rPr>
        <w:t>Class B Misdemeanor = Up to 180 days in jail and up to a $1000 fine</w:t>
      </w:r>
    </w:p>
    <w:p w14:paraId="543A5987" w14:textId="77777777" w:rsidR="00C25656" w:rsidRPr="00C25656" w:rsidRDefault="00C25656" w:rsidP="00524AD5">
      <w:pPr>
        <w:numPr>
          <w:ilvl w:val="0"/>
          <w:numId w:val="8"/>
        </w:num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color w:val="222222"/>
          <w:kern w:val="0"/>
          <w14:ligatures w14:val="none"/>
        </w:rPr>
        <w:t>Class A Misdemeanor = Up to one year in jail and up to a $5000 fine</w:t>
      </w:r>
    </w:p>
    <w:p w14:paraId="5D898228" w14:textId="77777777" w:rsidR="00C25656" w:rsidRPr="00C25656" w:rsidRDefault="00C25656" w:rsidP="00524AD5">
      <w:pPr>
        <w:numPr>
          <w:ilvl w:val="0"/>
          <w:numId w:val="8"/>
        </w:num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color w:val="222222"/>
          <w:kern w:val="0"/>
          <w14:ligatures w14:val="none"/>
        </w:rPr>
        <w:t>Level 5 Felony = one (1) year to six (6) years in prison and up to a $10,000 fine</w:t>
      </w:r>
    </w:p>
    <w:p w14:paraId="7F532ADE" w14:textId="77777777" w:rsidR="00C25656" w:rsidRPr="00C25656" w:rsidRDefault="00C25656" w:rsidP="00524AD5">
      <w:pPr>
        <w:numPr>
          <w:ilvl w:val="0"/>
          <w:numId w:val="8"/>
        </w:num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color w:val="222222"/>
          <w:kern w:val="0"/>
          <w14:ligatures w14:val="none"/>
        </w:rPr>
        <w:t>Level 6 Felony = six months to two and a half years in prison and up to a $10,000 fine</w:t>
      </w:r>
    </w:p>
    <w:p w14:paraId="3017429C" w14:textId="77777777" w:rsidR="005D1515" w:rsidRDefault="005D1515" w:rsidP="00524AD5">
      <w:pPr>
        <w:shd w:val="clear" w:color="auto" w:fill="FFFFFF"/>
        <w:spacing w:after="0" w:line="240" w:lineRule="auto"/>
        <w:textAlignment w:val="baseline"/>
        <w:rPr>
          <w:rFonts w:eastAsia="Times New Roman" w:cstheme="minorHAnsi"/>
          <w:i/>
          <w:iCs/>
          <w:color w:val="222222"/>
          <w:kern w:val="0"/>
          <w:bdr w:val="none" w:sz="0" w:space="0" w:color="auto" w:frame="1"/>
          <w14:ligatures w14:val="none"/>
        </w:rPr>
      </w:pPr>
    </w:p>
    <w:p w14:paraId="34A08DE5" w14:textId="5CC5ECB8" w:rsidR="00C25656" w:rsidRPr="00C25656" w:rsidRDefault="00C25656" w:rsidP="00524AD5">
      <w:pPr>
        <w:shd w:val="clear" w:color="auto" w:fill="FFFFFF"/>
        <w:spacing w:after="0" w:line="240" w:lineRule="auto"/>
        <w:textAlignment w:val="baseline"/>
        <w:rPr>
          <w:rFonts w:eastAsia="Times New Roman" w:cstheme="minorHAnsi"/>
          <w:color w:val="222222"/>
          <w:kern w:val="0"/>
          <w14:ligatures w14:val="none"/>
        </w:rPr>
      </w:pPr>
      <w:r w:rsidRPr="00C25656">
        <w:rPr>
          <w:rFonts w:eastAsia="Times New Roman" w:cstheme="minorHAnsi"/>
          <w:i/>
          <w:iCs/>
          <w:color w:val="222222"/>
          <w:kern w:val="0"/>
          <w:bdr w:val="none" w:sz="0" w:space="0" w:color="auto" w:frame="1"/>
          <w14:ligatures w14:val="none"/>
        </w:rPr>
        <w:t>Felony convictions may affect the rest of your life. You may be unable to receive financial aid for school, you may be prohibited from some professions, and many employers are not willing to hire you.</w:t>
      </w:r>
    </w:p>
    <w:p w14:paraId="1B746E2A" w14:textId="77777777" w:rsidR="0018465E" w:rsidRPr="00524AD5" w:rsidRDefault="0018465E" w:rsidP="00524AD5">
      <w:pPr>
        <w:spacing w:after="0" w:line="240" w:lineRule="auto"/>
        <w:jc w:val="center"/>
        <w:rPr>
          <w:rFonts w:cstheme="minorHAnsi"/>
          <w:b/>
          <w:bCs/>
        </w:rPr>
      </w:pPr>
    </w:p>
    <w:p w14:paraId="59E4D0A3" w14:textId="23FEA87C" w:rsidR="0018465E" w:rsidRPr="00524AD5" w:rsidRDefault="0018465E" w:rsidP="007C1C40">
      <w:pPr>
        <w:pStyle w:val="Heading2"/>
      </w:pPr>
      <w:r w:rsidRPr="00524AD5">
        <w:t>HEALTH RISKS</w:t>
      </w:r>
    </w:p>
    <w:p w14:paraId="01C8CF73"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574A98A0" w14:textId="07632681"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b/>
          <w:bCs/>
          <w:color w:val="222222"/>
          <w:kern w:val="0"/>
          <w:bdr w:val="none" w:sz="0" w:space="0" w:color="auto" w:frame="1"/>
          <w14:ligatures w14:val="none"/>
        </w:rPr>
        <w:t>HEALTH RISKS OF ALCOHOL / EFFECT OF ALCOHOL INTOXICATION</w:t>
      </w:r>
    </w:p>
    <w:p w14:paraId="63CE1F25"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An over consumption of alcohol can have very serious and dangerous effects. We encourage students who are of drinking age to be responsible when drinking. All students regardless of age should become familiar with the effects that drinking can cause.</w:t>
      </w:r>
      <w:r w:rsidRPr="004E7A2E">
        <w:rPr>
          <w:rFonts w:eastAsia="Times New Roman" w:cstheme="minorHAnsi"/>
          <w:color w:val="222222"/>
          <w:kern w:val="0"/>
          <w14:ligatures w14:val="none"/>
        </w:rPr>
        <w:br/>
      </w:r>
      <w:r w:rsidRPr="004E7A2E">
        <w:rPr>
          <w:rFonts w:eastAsia="Times New Roman" w:cstheme="minorHAnsi"/>
          <w:color w:val="222222"/>
          <w:kern w:val="0"/>
          <w14:ligatures w14:val="none"/>
        </w:rPr>
        <w:br/>
        <w:t>Below, we have outlined several alcohol related problems and causes. We will discuss the general, short-term and long-term effects alcohol can have on your life.</w:t>
      </w:r>
      <w:r w:rsidRPr="004E7A2E">
        <w:rPr>
          <w:rFonts w:eastAsia="Times New Roman" w:cstheme="minorHAnsi"/>
          <w:color w:val="222222"/>
          <w:kern w:val="0"/>
          <w14:ligatures w14:val="none"/>
        </w:rPr>
        <w:br/>
      </w:r>
      <w:r w:rsidRPr="004E7A2E">
        <w:rPr>
          <w:rFonts w:eastAsia="Times New Roman" w:cstheme="minorHAnsi"/>
          <w:color w:val="222222"/>
          <w:kern w:val="0"/>
          <w14:ligatures w14:val="none"/>
        </w:rPr>
        <w:br/>
      </w:r>
      <w:r w:rsidRPr="004E7A2E">
        <w:rPr>
          <w:rFonts w:eastAsia="Times New Roman" w:cstheme="minorHAnsi"/>
          <w:b/>
          <w:bCs/>
          <w:color w:val="222222"/>
          <w:kern w:val="0"/>
          <w:bdr w:val="none" w:sz="0" w:space="0" w:color="auto" w:frame="1"/>
          <w14:ligatures w14:val="none"/>
        </w:rPr>
        <w:t>General Effect</w:t>
      </w:r>
    </w:p>
    <w:p w14:paraId="758DB34B"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Alcohol is a depressant drug that reduces activity in the central nervous system. The alcohol intoxicated person exhibits loose muscle tone, loss of fine motor coordination, and often has a staggering drunken gait. The eyes may appear somewhat glossy, and pupils may be slow to respond to stimulus. At high doses, pupils may become constricted. At high doses, alcohol can decrease heart rate, lower blood pressure and respiration rate, and result in decreased reflex responses and slower reaction time.</w:t>
      </w:r>
      <w:r w:rsidRPr="004E7A2E">
        <w:rPr>
          <w:rFonts w:eastAsia="Times New Roman" w:cstheme="minorHAnsi"/>
          <w:color w:val="222222"/>
          <w:kern w:val="0"/>
          <w14:ligatures w14:val="none"/>
        </w:rPr>
        <w:br/>
      </w:r>
      <w:r w:rsidRPr="004E7A2E">
        <w:rPr>
          <w:rFonts w:eastAsia="Times New Roman" w:cstheme="minorHAnsi"/>
          <w:color w:val="222222"/>
          <w:kern w:val="0"/>
          <w14:ligatures w14:val="none"/>
        </w:rPr>
        <w:br/>
      </w:r>
      <w:r w:rsidRPr="004E7A2E">
        <w:rPr>
          <w:rFonts w:eastAsia="Times New Roman" w:cstheme="minorHAnsi"/>
          <w:b/>
          <w:bCs/>
          <w:color w:val="222222"/>
          <w:kern w:val="0"/>
          <w:bdr w:val="none" w:sz="0" w:space="0" w:color="auto" w:frame="1"/>
          <w14:ligatures w14:val="none"/>
        </w:rPr>
        <w:t>Short-Term Intoxication</w:t>
      </w:r>
    </w:p>
    <w:p w14:paraId="582430D1"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Consumption of more than two average sized servings of alcohol within several hours will produce measurable impairment of motor coordination and reasoning. The more alcohol consumed the greater the impairment. Although many states (including Indiana) set a blood alcohol concentration (BAC) of 0.08% by volume as a presumptive level of intoxication for certain purposes, intoxication and impairment begin at a much lower level. It is safest to avoid </w:t>
      </w:r>
      <w:r w:rsidRPr="004E7A2E">
        <w:rPr>
          <w:rFonts w:eastAsia="Times New Roman" w:cstheme="minorHAnsi"/>
          <w:b/>
          <w:bCs/>
          <w:color w:val="222222"/>
          <w:kern w:val="0"/>
          <w:bdr w:val="none" w:sz="0" w:space="0" w:color="auto" w:frame="1"/>
          <w14:ligatures w14:val="none"/>
        </w:rPr>
        <w:t>all </w:t>
      </w:r>
      <w:r w:rsidRPr="004E7A2E">
        <w:rPr>
          <w:rFonts w:eastAsia="Times New Roman" w:cstheme="minorHAnsi"/>
          <w:color w:val="222222"/>
          <w:kern w:val="0"/>
          <w14:ligatures w14:val="none"/>
        </w:rPr>
        <w:t xml:space="preserve">alcohol if operating a vehicle or engaging in risky recreational activities. Intoxication at levels of 0.20% BAC and above presents risks of loss of </w:t>
      </w:r>
      <w:r w:rsidRPr="004E7A2E">
        <w:rPr>
          <w:rFonts w:eastAsia="Times New Roman" w:cstheme="minorHAnsi"/>
          <w:color w:val="222222"/>
          <w:kern w:val="0"/>
          <w14:ligatures w14:val="none"/>
        </w:rPr>
        <w:lastRenderedPageBreak/>
        <w:t>consciousness, nausea and vomiting, injuries, and even overdose and death.</w:t>
      </w:r>
      <w:r w:rsidRPr="004E7A2E">
        <w:rPr>
          <w:rFonts w:eastAsia="Times New Roman" w:cstheme="minorHAnsi"/>
          <w:color w:val="222222"/>
          <w:kern w:val="0"/>
          <w14:ligatures w14:val="none"/>
        </w:rPr>
        <w:br/>
      </w:r>
      <w:r w:rsidRPr="004E7A2E">
        <w:rPr>
          <w:rFonts w:eastAsia="Times New Roman" w:cstheme="minorHAnsi"/>
          <w:color w:val="222222"/>
          <w:kern w:val="0"/>
          <w14:ligatures w14:val="none"/>
        </w:rPr>
        <w:br/>
        <w:t>Although the average lethal dose is about 0.40%, overdose deaths occur in some situations with BACs near 0.20%.</w:t>
      </w:r>
      <w:r w:rsidRPr="004E7A2E">
        <w:rPr>
          <w:rFonts w:eastAsia="Times New Roman" w:cstheme="minorHAnsi"/>
          <w:color w:val="222222"/>
          <w:kern w:val="0"/>
          <w14:ligatures w14:val="none"/>
        </w:rPr>
        <w:br/>
      </w:r>
      <w:r w:rsidRPr="004E7A2E">
        <w:rPr>
          <w:rFonts w:eastAsia="Times New Roman" w:cstheme="minorHAnsi"/>
          <w:color w:val="222222"/>
          <w:kern w:val="0"/>
          <w14:ligatures w14:val="none"/>
        </w:rPr>
        <w:br/>
      </w:r>
      <w:r w:rsidRPr="004E7A2E">
        <w:rPr>
          <w:rFonts w:eastAsia="Times New Roman" w:cstheme="minorHAnsi"/>
          <w:b/>
          <w:bCs/>
          <w:color w:val="222222"/>
          <w:kern w:val="0"/>
          <w:bdr w:val="none" w:sz="0" w:space="0" w:color="auto" w:frame="1"/>
          <w14:ligatures w14:val="none"/>
        </w:rPr>
        <w:t>Long-Term Heavy Drinking</w:t>
      </w:r>
    </w:p>
    <w:p w14:paraId="7F71A367"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Drinking to the point of intoxication one or two times per week or more frequently over a period of several years can cause serious health consequences, including: liver disease and cirrhosis, circulatory problems and cardiomyopathy, nervous system damage and polyneuropathy, alcohol dependence, and psychosis. Alcohol abuse can increase the risks of certain types of cancers, including cancer of the tongue, mouth, pharynx, esophagus, larynx, and liver. The cancer-producing effects of alcohol abuse are increased by use of tobacco.</w:t>
      </w:r>
    </w:p>
    <w:p w14:paraId="7F5E043D"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bookmarkStart w:id="0" w:name="otherdrugs"/>
      <w:bookmarkEnd w:id="0"/>
    </w:p>
    <w:p w14:paraId="4596B2AF" w14:textId="0FCB252E"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b/>
          <w:bCs/>
          <w:color w:val="222222"/>
          <w:kern w:val="0"/>
          <w:bdr w:val="none" w:sz="0" w:space="0" w:color="auto" w:frame="1"/>
          <w14:ligatures w14:val="none"/>
        </w:rPr>
        <w:t>HEALTH RISKS OF OTHER DRUGS</w:t>
      </w:r>
    </w:p>
    <w:p w14:paraId="4151BE9D"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Aside from alcohol, there are several drugs that can also cause severe damage to your body. We ask that you read and become familiar with these drugs so that you can make an informed decision. Again, the University of Southern Indiana does not tolerate drug use of any kind. </w:t>
      </w:r>
    </w:p>
    <w:p w14:paraId="238D5F27" w14:textId="77777777" w:rsidR="005D1515" w:rsidRDefault="005D1515" w:rsidP="00524AD5">
      <w:pPr>
        <w:shd w:val="clear" w:color="auto" w:fill="FFFFFF"/>
        <w:spacing w:after="0" w:line="240" w:lineRule="auto"/>
        <w:textAlignment w:val="baseline"/>
        <w:rPr>
          <w:rFonts w:eastAsia="Times New Roman" w:cstheme="minorHAnsi"/>
          <w:b/>
          <w:bCs/>
          <w:color w:val="222222"/>
          <w:kern w:val="0"/>
          <w:bdr w:val="none" w:sz="0" w:space="0" w:color="auto" w:frame="1"/>
          <w14:ligatures w14:val="none"/>
        </w:rPr>
      </w:pPr>
    </w:p>
    <w:p w14:paraId="780A5B1B" w14:textId="54D5A7A6"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b/>
          <w:bCs/>
          <w:color w:val="222222"/>
          <w:kern w:val="0"/>
          <w:bdr w:val="none" w:sz="0" w:space="0" w:color="auto" w:frame="1"/>
          <w14:ligatures w14:val="none"/>
        </w:rPr>
        <w:t>Health Risks of Commonly Abused Substances</w:t>
      </w:r>
    </w:p>
    <w:p w14:paraId="4056255A"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Description of Health Risks Associated with Alcohol and Controlled Substances (Drugs)</w:t>
      </w:r>
    </w:p>
    <w:p w14:paraId="43E3C1FD"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All persons should be aware of the health risks caused by the use of alcohol, and by the illegal use of controlled substances (drugs).</w:t>
      </w:r>
    </w:p>
    <w:p w14:paraId="1395EE04" w14:textId="77777777" w:rsidR="004E7A2E" w:rsidRPr="004E7A2E" w:rsidRDefault="004E7A2E" w:rsidP="00524AD5">
      <w:pPr>
        <w:numPr>
          <w:ilvl w:val="0"/>
          <w:numId w:val="9"/>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Consumption of more than two average servings of alcohol in several hours can impair coordination and reasoning to make driving unsafe.</w:t>
      </w:r>
    </w:p>
    <w:p w14:paraId="79D8C087" w14:textId="77777777" w:rsidR="004E7A2E" w:rsidRPr="004E7A2E" w:rsidRDefault="004E7A2E" w:rsidP="00524AD5">
      <w:pPr>
        <w:numPr>
          <w:ilvl w:val="0"/>
          <w:numId w:val="9"/>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Consumption of alcohol by a pregnant woman can damage the unborn child.  A pregnant woman should consult her physician about this risk.</w:t>
      </w:r>
    </w:p>
    <w:p w14:paraId="0B5EFA46" w14:textId="77777777" w:rsidR="004E7A2E" w:rsidRPr="004E7A2E" w:rsidRDefault="004E7A2E" w:rsidP="00524AD5">
      <w:pPr>
        <w:numPr>
          <w:ilvl w:val="0"/>
          <w:numId w:val="9"/>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Regular and heavy alcohol consumption can cause serious damage to the liver, nervous and circulatory system, mental disorders, and other health problems.</w:t>
      </w:r>
    </w:p>
    <w:p w14:paraId="55B41363" w14:textId="77777777" w:rsidR="004E7A2E" w:rsidRPr="004E7A2E" w:rsidRDefault="004E7A2E" w:rsidP="00524AD5">
      <w:pPr>
        <w:numPr>
          <w:ilvl w:val="0"/>
          <w:numId w:val="9"/>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Drinking large amounts of alcohol in a short time may quickly produce unconsciousness, coma, and even death.</w:t>
      </w:r>
    </w:p>
    <w:p w14:paraId="0CD47CD4" w14:textId="77777777" w:rsidR="00402A91" w:rsidRDefault="00402A91" w:rsidP="00524AD5">
      <w:pPr>
        <w:shd w:val="clear" w:color="auto" w:fill="FFFFFF"/>
        <w:spacing w:after="0" w:line="240" w:lineRule="auto"/>
        <w:textAlignment w:val="baseline"/>
        <w:rPr>
          <w:rFonts w:eastAsia="Times New Roman" w:cstheme="minorHAnsi"/>
          <w:color w:val="222222"/>
          <w:kern w:val="0"/>
          <w14:ligatures w14:val="none"/>
        </w:rPr>
      </w:pPr>
    </w:p>
    <w:p w14:paraId="7858B380" w14:textId="46D5A2D4"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The use of controlled substances (drugs) can result in damage to health and impairment of physical condition, including:</w:t>
      </w:r>
    </w:p>
    <w:p w14:paraId="7DEB1CF9" w14:textId="77777777" w:rsidR="004E7A2E" w:rsidRPr="004E7A2E" w:rsidRDefault="004E7A2E" w:rsidP="00524AD5">
      <w:pPr>
        <w:numPr>
          <w:ilvl w:val="0"/>
          <w:numId w:val="10"/>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Impaired short-term memory or comprehension</w:t>
      </w:r>
    </w:p>
    <w:p w14:paraId="3FC376D1" w14:textId="77777777" w:rsidR="004E7A2E" w:rsidRPr="004E7A2E" w:rsidRDefault="004E7A2E" w:rsidP="00524AD5">
      <w:pPr>
        <w:numPr>
          <w:ilvl w:val="0"/>
          <w:numId w:val="10"/>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Anxiety, delusions, hallucinations</w:t>
      </w:r>
    </w:p>
    <w:p w14:paraId="48B1FB3A" w14:textId="77777777" w:rsidR="004E7A2E" w:rsidRPr="004E7A2E" w:rsidRDefault="004E7A2E" w:rsidP="00524AD5">
      <w:pPr>
        <w:numPr>
          <w:ilvl w:val="0"/>
          <w:numId w:val="10"/>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Loss of appetite resulting in general damage to the user’s health, over a long term</w:t>
      </w:r>
    </w:p>
    <w:p w14:paraId="6EFFCEF6" w14:textId="77777777" w:rsidR="004E7A2E" w:rsidRPr="004E7A2E" w:rsidRDefault="004E7A2E" w:rsidP="00524AD5">
      <w:pPr>
        <w:numPr>
          <w:ilvl w:val="0"/>
          <w:numId w:val="10"/>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 drug-dependent newborn if the mother is a drug user during pregnancy. </w:t>
      </w:r>
    </w:p>
    <w:p w14:paraId="66B3ACF9" w14:textId="77777777" w:rsidR="004E7A2E" w:rsidRPr="004E7A2E" w:rsidRDefault="004E7A2E" w:rsidP="00524AD5">
      <w:pPr>
        <w:numPr>
          <w:ilvl w:val="0"/>
          <w:numId w:val="10"/>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AIDS, because of “needle-sharing” among drug users</w:t>
      </w:r>
    </w:p>
    <w:p w14:paraId="15FFC52B" w14:textId="77777777" w:rsidR="004E7A2E" w:rsidRPr="004E7A2E" w:rsidRDefault="004E7A2E" w:rsidP="00524AD5">
      <w:pPr>
        <w:numPr>
          <w:ilvl w:val="0"/>
          <w:numId w:val="10"/>
        </w:num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Death from overdose</w:t>
      </w:r>
    </w:p>
    <w:p w14:paraId="0CDA0C08" w14:textId="77777777" w:rsidR="00402A91" w:rsidRDefault="00402A91" w:rsidP="00524AD5">
      <w:pPr>
        <w:shd w:val="clear" w:color="auto" w:fill="FFFFFF"/>
        <w:spacing w:after="0" w:line="240" w:lineRule="auto"/>
        <w:textAlignment w:val="baseline"/>
        <w:rPr>
          <w:rFonts w:eastAsia="Times New Roman" w:cstheme="minorHAnsi"/>
          <w:color w:val="222222"/>
          <w:kern w:val="0"/>
          <w14:ligatures w14:val="none"/>
        </w:rPr>
      </w:pPr>
    </w:p>
    <w:p w14:paraId="103BCE01" w14:textId="4EC59460"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Pregnant women who use alcohol, drugs, or smoke should consult their physicians</w:t>
      </w:r>
    </w:p>
    <w:p w14:paraId="615AA57F"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The health risks associated with drugs or excessive use of alcohol are many and are different for different drugs, but all nonprescription use of drugs and excessive use of alcohol endangers your health. THERE ARE NO GOOD REASONS FOR USING A DRUG THAT IS NOT PRESCRIBED BY YOUR DOCTOR OR FOR DRINKING TO EXCESS.</w:t>
      </w:r>
    </w:p>
    <w:p w14:paraId="6D8BEE9F"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 </w:t>
      </w:r>
    </w:p>
    <w:p w14:paraId="2C4E42C6" w14:textId="77777777" w:rsidR="004E7A2E" w:rsidRPr="004E7A2E" w:rsidRDefault="004E7A2E" w:rsidP="00524AD5">
      <w:pPr>
        <w:shd w:val="clear" w:color="auto" w:fill="FFFFFF"/>
        <w:spacing w:after="0" w:line="240" w:lineRule="auto"/>
        <w:textAlignment w:val="baseline"/>
        <w:rPr>
          <w:rFonts w:eastAsia="Times New Roman" w:cstheme="minorHAnsi"/>
          <w:color w:val="222222"/>
          <w:kern w:val="0"/>
          <w14:ligatures w14:val="none"/>
        </w:rPr>
      </w:pPr>
      <w:r w:rsidRPr="004E7A2E">
        <w:rPr>
          <w:rFonts w:eastAsia="Times New Roman" w:cstheme="minorHAnsi"/>
          <w:color w:val="222222"/>
          <w:kern w:val="0"/>
          <w14:ligatures w14:val="none"/>
        </w:rPr>
        <w:t>Adopted from the Indiana University Southeast at </w:t>
      </w:r>
      <w:hyperlink r:id="rId11" w:history="1">
        <w:r w:rsidRPr="004E7A2E">
          <w:rPr>
            <w:rFonts w:eastAsia="Times New Roman" w:cstheme="minorHAnsi"/>
            <w:color w:val="607890"/>
            <w:kern w:val="0"/>
            <w:u w:val="single"/>
            <w:bdr w:val="none" w:sz="0" w:space="0" w:color="auto" w:frame="1"/>
            <w14:ligatures w14:val="none"/>
          </w:rPr>
          <w:t>https://www.ius.edu/dean-of-students/student-resources/alcohol-and-drug-free-campus.php</w:t>
        </w:r>
      </w:hyperlink>
    </w:p>
    <w:p w14:paraId="39193FFB" w14:textId="77777777" w:rsidR="0018465E" w:rsidRPr="00524AD5" w:rsidRDefault="0018465E" w:rsidP="00524AD5">
      <w:pPr>
        <w:spacing w:after="0" w:line="240" w:lineRule="auto"/>
        <w:jc w:val="center"/>
        <w:rPr>
          <w:rFonts w:cstheme="minorHAnsi"/>
          <w:b/>
          <w:bCs/>
          <w:u w:val="single"/>
        </w:rPr>
      </w:pPr>
    </w:p>
    <w:p w14:paraId="1DE522DD" w14:textId="77777777" w:rsidR="00C6080E" w:rsidRPr="00AE58FC" w:rsidRDefault="00C6080E" w:rsidP="00AE372D">
      <w:pPr>
        <w:pStyle w:val="Heading3"/>
        <w:rPr>
          <w:b w:val="0"/>
        </w:rPr>
      </w:pPr>
      <w:r w:rsidRPr="00AE58FC">
        <w:t>Health Risks of Commonly Abused Substances</w:t>
      </w:r>
      <w:r>
        <w:t>:</w:t>
      </w:r>
    </w:p>
    <w:p w14:paraId="7A772F0E" w14:textId="77777777" w:rsidR="00C6080E" w:rsidRPr="00AE58FC" w:rsidRDefault="00C6080E" w:rsidP="00C6080E">
      <w:pPr>
        <w:spacing w:after="0" w:line="240" w:lineRule="auto"/>
        <w:outlineLvl w:val="3"/>
        <w:rPr>
          <w:rFonts w:eastAsia="Times New Roman" w:cstheme="minorHAnsi"/>
          <w:bCs/>
          <w:i/>
        </w:rPr>
      </w:pPr>
      <w:r w:rsidRPr="00AE58FC">
        <w:rPr>
          <w:rFonts w:eastAsia="Times New Roman" w:cstheme="minorHAnsi"/>
          <w:bCs/>
          <w:i/>
        </w:rPr>
        <w:t xml:space="preserve">Adopted from Eastern Illinois University </w:t>
      </w:r>
    </w:p>
    <w:p w14:paraId="3B4879C9" w14:textId="77777777" w:rsidR="004C1BAD" w:rsidRPr="00AE58FC" w:rsidRDefault="004C1BAD" w:rsidP="00C6080E">
      <w:pPr>
        <w:outlineLvl w:val="3"/>
        <w:rPr>
          <w:rFonts w:eastAsia="Times New Roman" w:cstheme="minorHAnsi"/>
          <w:b/>
          <w:bCs/>
        </w:rPr>
      </w:pPr>
    </w:p>
    <w:tbl>
      <w:tblPr>
        <w:tblW w:w="10710" w:type="dxa"/>
        <w:tblCellSpacing w:w="0" w:type="dxa"/>
        <w:tblInd w:w="-638"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Caption w:val="Health Risks of Commonly Abused Substances"/>
      </w:tblPr>
      <w:tblGrid>
        <w:gridCol w:w="1980"/>
        <w:gridCol w:w="2610"/>
        <w:gridCol w:w="2700"/>
        <w:gridCol w:w="3420"/>
      </w:tblGrid>
      <w:tr w:rsidR="00C6080E" w:rsidRPr="00AE58FC" w14:paraId="40362FE8"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vAlign w:val="center"/>
            <w:hideMark/>
          </w:tcPr>
          <w:p w14:paraId="624C1351" w14:textId="77777777" w:rsidR="00C6080E" w:rsidRPr="00AE58FC" w:rsidRDefault="00C6080E" w:rsidP="00B50E48">
            <w:pPr>
              <w:jc w:val="center"/>
              <w:rPr>
                <w:rFonts w:eastAsia="Times New Roman" w:cstheme="minorHAnsi"/>
                <w:b/>
                <w:bCs/>
              </w:rPr>
            </w:pPr>
            <w:r w:rsidRPr="00AE58FC">
              <w:rPr>
                <w:rFonts w:eastAsia="Times New Roman" w:cstheme="minorHAnsi"/>
                <w:b/>
                <w:bCs/>
              </w:rPr>
              <w:t>Substance</w:t>
            </w:r>
          </w:p>
        </w:tc>
        <w:tc>
          <w:tcPr>
            <w:tcW w:w="2610" w:type="dxa"/>
            <w:tcBorders>
              <w:top w:val="outset" w:sz="6" w:space="0" w:color="auto"/>
              <w:left w:val="outset" w:sz="6" w:space="0" w:color="auto"/>
              <w:bottom w:val="outset" w:sz="6" w:space="0" w:color="auto"/>
              <w:right w:val="outset" w:sz="6" w:space="0" w:color="auto"/>
            </w:tcBorders>
            <w:vAlign w:val="center"/>
            <w:hideMark/>
          </w:tcPr>
          <w:p w14:paraId="1B8DF713" w14:textId="77777777" w:rsidR="00C6080E" w:rsidRPr="00AE58FC" w:rsidRDefault="00C6080E" w:rsidP="00B50E48">
            <w:pPr>
              <w:jc w:val="center"/>
              <w:rPr>
                <w:rFonts w:eastAsia="Times New Roman" w:cstheme="minorHAnsi"/>
                <w:b/>
                <w:bCs/>
              </w:rPr>
            </w:pPr>
            <w:r w:rsidRPr="00AE58FC">
              <w:rPr>
                <w:rFonts w:eastAsia="Times New Roman" w:cstheme="minorHAnsi"/>
                <w:b/>
                <w:bCs/>
              </w:rPr>
              <w:t>Nicknames/Slang Terms</w:t>
            </w:r>
          </w:p>
        </w:tc>
        <w:tc>
          <w:tcPr>
            <w:tcW w:w="2700" w:type="dxa"/>
            <w:tcBorders>
              <w:top w:val="outset" w:sz="6" w:space="0" w:color="auto"/>
              <w:left w:val="outset" w:sz="6" w:space="0" w:color="auto"/>
              <w:bottom w:val="outset" w:sz="6" w:space="0" w:color="auto"/>
              <w:right w:val="outset" w:sz="6" w:space="0" w:color="auto"/>
            </w:tcBorders>
          </w:tcPr>
          <w:p w14:paraId="304C55EA" w14:textId="77777777" w:rsidR="00C6080E" w:rsidRPr="00AE58FC" w:rsidRDefault="00C6080E" w:rsidP="00B50E48">
            <w:pPr>
              <w:jc w:val="center"/>
              <w:rPr>
                <w:rFonts w:eastAsia="Times New Roman" w:cstheme="minorHAnsi"/>
                <w:b/>
                <w:bCs/>
              </w:rPr>
            </w:pPr>
            <w:r w:rsidRPr="00AE58FC">
              <w:rPr>
                <w:rFonts w:eastAsia="Times New Roman" w:cstheme="minorHAnsi"/>
                <w:b/>
                <w:bCs/>
              </w:rPr>
              <w:t>Short Term</w:t>
            </w:r>
          </w:p>
          <w:p w14:paraId="7B88CCD1" w14:textId="77777777" w:rsidR="00C6080E" w:rsidRPr="00AE58FC" w:rsidRDefault="00C6080E" w:rsidP="00B50E48">
            <w:pPr>
              <w:jc w:val="center"/>
              <w:rPr>
                <w:rFonts w:eastAsia="Times New Roman" w:cstheme="minorHAnsi"/>
                <w:b/>
                <w:bCs/>
              </w:rPr>
            </w:pPr>
            <w:r w:rsidRPr="00AE58FC">
              <w:rPr>
                <w:rFonts w:eastAsia="Times New Roman" w:cstheme="minorHAnsi"/>
                <w:b/>
                <w:bCs/>
              </w:rPr>
              <w:t>Effects</w:t>
            </w:r>
          </w:p>
        </w:tc>
        <w:tc>
          <w:tcPr>
            <w:tcW w:w="3420" w:type="dxa"/>
            <w:tcBorders>
              <w:top w:val="outset" w:sz="6" w:space="0" w:color="auto"/>
              <w:left w:val="outset" w:sz="6" w:space="0" w:color="auto"/>
              <w:bottom w:val="outset" w:sz="6" w:space="0" w:color="auto"/>
              <w:right w:val="outset" w:sz="6" w:space="0" w:color="auto"/>
            </w:tcBorders>
            <w:vAlign w:val="center"/>
            <w:hideMark/>
          </w:tcPr>
          <w:p w14:paraId="4A2673D3" w14:textId="77777777" w:rsidR="00C6080E" w:rsidRPr="00AE58FC" w:rsidRDefault="00C6080E" w:rsidP="00B50E48">
            <w:pPr>
              <w:jc w:val="center"/>
              <w:rPr>
                <w:rFonts w:eastAsia="Times New Roman" w:cstheme="minorHAnsi"/>
                <w:b/>
                <w:bCs/>
              </w:rPr>
            </w:pPr>
            <w:r w:rsidRPr="00AE58FC">
              <w:rPr>
                <w:rFonts w:eastAsia="Times New Roman" w:cstheme="minorHAnsi"/>
                <w:b/>
                <w:bCs/>
              </w:rPr>
              <w:t>Long Term Effects</w:t>
            </w:r>
          </w:p>
        </w:tc>
      </w:tr>
      <w:tr w:rsidR="00C6080E" w:rsidRPr="00AE58FC" w14:paraId="67095201"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79D8B158" w14:textId="77777777" w:rsidR="00C6080E" w:rsidRPr="00AE58FC" w:rsidRDefault="00C6080E" w:rsidP="00B50E48">
            <w:pPr>
              <w:rPr>
                <w:rFonts w:eastAsia="Times New Roman" w:cstheme="minorHAnsi"/>
              </w:rPr>
            </w:pPr>
            <w:r w:rsidRPr="00AE58FC">
              <w:rPr>
                <w:rFonts w:eastAsia="Times New Roman" w:cstheme="minorHAnsi"/>
              </w:rPr>
              <w:t>Amphetamines</w:t>
            </w:r>
          </w:p>
        </w:tc>
        <w:tc>
          <w:tcPr>
            <w:tcW w:w="2610" w:type="dxa"/>
            <w:tcBorders>
              <w:top w:val="outset" w:sz="6" w:space="0" w:color="auto"/>
              <w:left w:val="outset" w:sz="6" w:space="0" w:color="auto"/>
              <w:bottom w:val="outset" w:sz="6" w:space="0" w:color="auto"/>
              <w:right w:val="outset" w:sz="6" w:space="0" w:color="auto"/>
            </w:tcBorders>
            <w:hideMark/>
          </w:tcPr>
          <w:p w14:paraId="0918638D" w14:textId="77777777" w:rsidR="00C6080E" w:rsidRPr="00AE58FC" w:rsidRDefault="00C6080E" w:rsidP="00B50E48">
            <w:pPr>
              <w:rPr>
                <w:rFonts w:eastAsia="Times New Roman" w:cstheme="minorHAnsi"/>
              </w:rPr>
            </w:pPr>
            <w:r w:rsidRPr="00AE58FC">
              <w:rPr>
                <w:rFonts w:eastAsia="Times New Roman" w:cstheme="minorHAnsi"/>
              </w:rPr>
              <w:t>uppers, speed, meth, crack, crystal, ice, pep pills</w:t>
            </w:r>
          </w:p>
        </w:tc>
        <w:tc>
          <w:tcPr>
            <w:tcW w:w="2700" w:type="dxa"/>
            <w:tcBorders>
              <w:top w:val="outset" w:sz="6" w:space="0" w:color="auto"/>
              <w:left w:val="outset" w:sz="6" w:space="0" w:color="auto"/>
              <w:bottom w:val="outset" w:sz="6" w:space="0" w:color="auto"/>
              <w:right w:val="outset" w:sz="6" w:space="0" w:color="auto"/>
            </w:tcBorders>
          </w:tcPr>
          <w:p w14:paraId="07AFBEF7" w14:textId="77777777" w:rsidR="00C6080E" w:rsidRPr="00AE58FC" w:rsidRDefault="00C6080E" w:rsidP="00B50E48">
            <w:pPr>
              <w:rPr>
                <w:rFonts w:eastAsia="Times New Roman" w:cstheme="minorHAnsi"/>
              </w:rPr>
            </w:pPr>
            <w:r w:rsidRPr="00AE58FC">
              <w:rPr>
                <w:rFonts w:eastAsia="Times New Roman" w:cstheme="minorHAnsi"/>
              </w:rPr>
              <w:t>Increased heart rate, increased blood pressure, dry mouth, loss of appetite, restlessness, irritability, anxiety</w:t>
            </w:r>
          </w:p>
        </w:tc>
        <w:tc>
          <w:tcPr>
            <w:tcW w:w="3420" w:type="dxa"/>
            <w:tcBorders>
              <w:top w:val="outset" w:sz="6" w:space="0" w:color="auto"/>
              <w:left w:val="outset" w:sz="6" w:space="0" w:color="auto"/>
              <w:bottom w:val="outset" w:sz="6" w:space="0" w:color="auto"/>
              <w:right w:val="outset" w:sz="6" w:space="0" w:color="auto"/>
            </w:tcBorders>
            <w:hideMark/>
          </w:tcPr>
          <w:p w14:paraId="7C3DB9AE" w14:textId="77777777" w:rsidR="00C6080E" w:rsidRPr="00AE58FC" w:rsidRDefault="00C6080E" w:rsidP="00B50E48">
            <w:pPr>
              <w:rPr>
                <w:rFonts w:eastAsia="Times New Roman" w:cstheme="minorHAnsi"/>
              </w:rPr>
            </w:pPr>
            <w:r w:rsidRPr="00AE58FC">
              <w:rPr>
                <w:rFonts w:eastAsia="Times New Roman" w:cstheme="minorHAnsi"/>
              </w:rPr>
              <w:t>Delusions, hallucinations, heart problems, hypertension, irritability, insomnia, toxic psychosis, physical dependence</w:t>
            </w:r>
          </w:p>
        </w:tc>
      </w:tr>
      <w:tr w:rsidR="00C6080E" w:rsidRPr="00AE58FC" w14:paraId="4A7CF650"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6B9BCBB3" w14:textId="77777777" w:rsidR="00C6080E" w:rsidRPr="00AE58FC" w:rsidRDefault="00C6080E" w:rsidP="00B50E48">
            <w:pPr>
              <w:rPr>
                <w:rFonts w:eastAsia="Times New Roman" w:cstheme="minorHAnsi"/>
              </w:rPr>
            </w:pPr>
            <w:r w:rsidRPr="00AE58FC">
              <w:rPr>
                <w:rFonts w:eastAsia="Times New Roman" w:cstheme="minorHAnsi"/>
              </w:rPr>
              <w:t>Barbiturates and Tranquilizers</w:t>
            </w:r>
          </w:p>
        </w:tc>
        <w:tc>
          <w:tcPr>
            <w:tcW w:w="2610" w:type="dxa"/>
            <w:tcBorders>
              <w:top w:val="outset" w:sz="6" w:space="0" w:color="auto"/>
              <w:left w:val="outset" w:sz="6" w:space="0" w:color="auto"/>
              <w:bottom w:val="outset" w:sz="6" w:space="0" w:color="auto"/>
              <w:right w:val="outset" w:sz="6" w:space="0" w:color="auto"/>
            </w:tcBorders>
            <w:hideMark/>
          </w:tcPr>
          <w:p w14:paraId="52E27BFA" w14:textId="77777777" w:rsidR="00C6080E" w:rsidRPr="00AE58FC" w:rsidRDefault="00C6080E" w:rsidP="00B50E48">
            <w:pPr>
              <w:rPr>
                <w:rFonts w:eastAsia="Times New Roman" w:cstheme="minorHAnsi"/>
              </w:rPr>
            </w:pPr>
            <w:r w:rsidRPr="00AE58FC">
              <w:rPr>
                <w:rFonts w:eastAsia="Times New Roman" w:cstheme="minorHAnsi"/>
              </w:rPr>
              <w:t xml:space="preserve">barbs, bluebirds, blues, yellow jackets, red devils, roofies, rohypnol, ruffies, tranqs, mickey, flying v's </w:t>
            </w:r>
          </w:p>
        </w:tc>
        <w:tc>
          <w:tcPr>
            <w:tcW w:w="2700" w:type="dxa"/>
            <w:tcBorders>
              <w:top w:val="outset" w:sz="6" w:space="0" w:color="auto"/>
              <w:left w:val="outset" w:sz="6" w:space="0" w:color="auto"/>
              <w:bottom w:val="outset" w:sz="6" w:space="0" w:color="auto"/>
              <w:right w:val="outset" w:sz="6" w:space="0" w:color="auto"/>
            </w:tcBorders>
          </w:tcPr>
          <w:p w14:paraId="55BAF9AA" w14:textId="77777777" w:rsidR="00C6080E" w:rsidRPr="00AE58FC" w:rsidRDefault="00C6080E" w:rsidP="00B50E48">
            <w:pPr>
              <w:rPr>
                <w:rFonts w:eastAsia="Times New Roman" w:cstheme="minorHAnsi"/>
              </w:rPr>
            </w:pPr>
            <w:r w:rsidRPr="00AE58FC">
              <w:rPr>
                <w:rFonts w:eastAsia="Times New Roman" w:cstheme="minorHAnsi"/>
              </w:rPr>
              <w:t>Slurred speech, muscle relaxation, dizziness, decreased motor control</w:t>
            </w:r>
          </w:p>
        </w:tc>
        <w:tc>
          <w:tcPr>
            <w:tcW w:w="3420" w:type="dxa"/>
            <w:tcBorders>
              <w:top w:val="outset" w:sz="6" w:space="0" w:color="auto"/>
              <w:left w:val="outset" w:sz="6" w:space="0" w:color="auto"/>
              <w:bottom w:val="outset" w:sz="6" w:space="0" w:color="auto"/>
              <w:right w:val="outset" w:sz="6" w:space="0" w:color="auto"/>
            </w:tcBorders>
            <w:hideMark/>
          </w:tcPr>
          <w:p w14:paraId="0108D26B" w14:textId="77777777" w:rsidR="00C6080E" w:rsidRPr="00AE58FC" w:rsidRDefault="00C6080E" w:rsidP="00B50E48">
            <w:pPr>
              <w:rPr>
                <w:rFonts w:eastAsia="Times New Roman" w:cstheme="minorHAnsi"/>
              </w:rPr>
            </w:pPr>
            <w:r w:rsidRPr="00AE58FC">
              <w:rPr>
                <w:rFonts w:eastAsia="Times New Roman" w:cstheme="minorHAnsi"/>
              </w:rPr>
              <w:t>Severe withdrawal symptoms, possible convulsions, toxic psychosis, depression, physical dependence</w:t>
            </w:r>
          </w:p>
        </w:tc>
      </w:tr>
      <w:tr w:rsidR="00C6080E" w:rsidRPr="00AE58FC" w14:paraId="00D57258"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370231AF" w14:textId="77777777" w:rsidR="00C6080E" w:rsidRPr="00AE58FC" w:rsidRDefault="00C6080E" w:rsidP="00B50E48">
            <w:pPr>
              <w:rPr>
                <w:rFonts w:eastAsia="Times New Roman" w:cstheme="minorHAnsi"/>
              </w:rPr>
            </w:pPr>
            <w:r w:rsidRPr="00AE58FC">
              <w:rPr>
                <w:rFonts w:eastAsia="Times New Roman" w:cstheme="minorHAnsi"/>
              </w:rPr>
              <w:t>Cocaine</w:t>
            </w:r>
          </w:p>
        </w:tc>
        <w:tc>
          <w:tcPr>
            <w:tcW w:w="2610" w:type="dxa"/>
            <w:tcBorders>
              <w:top w:val="outset" w:sz="6" w:space="0" w:color="auto"/>
              <w:left w:val="outset" w:sz="6" w:space="0" w:color="auto"/>
              <w:bottom w:val="outset" w:sz="6" w:space="0" w:color="auto"/>
              <w:right w:val="outset" w:sz="6" w:space="0" w:color="auto"/>
            </w:tcBorders>
            <w:hideMark/>
          </w:tcPr>
          <w:p w14:paraId="6A38C49D" w14:textId="77777777" w:rsidR="00C6080E" w:rsidRPr="00AE58FC" w:rsidRDefault="00C6080E" w:rsidP="00B50E48">
            <w:pPr>
              <w:rPr>
                <w:rFonts w:eastAsia="Times New Roman" w:cstheme="minorHAnsi"/>
              </w:rPr>
            </w:pPr>
            <w:r w:rsidRPr="00AE58FC">
              <w:rPr>
                <w:rFonts w:eastAsia="Times New Roman" w:cstheme="minorHAnsi"/>
              </w:rPr>
              <w:t>coke, cracks, snow, powder, blow, rock</w:t>
            </w:r>
          </w:p>
        </w:tc>
        <w:tc>
          <w:tcPr>
            <w:tcW w:w="2700" w:type="dxa"/>
            <w:tcBorders>
              <w:top w:val="outset" w:sz="6" w:space="0" w:color="auto"/>
              <w:left w:val="outset" w:sz="6" w:space="0" w:color="auto"/>
              <w:bottom w:val="outset" w:sz="6" w:space="0" w:color="auto"/>
              <w:right w:val="outset" w:sz="6" w:space="0" w:color="auto"/>
            </w:tcBorders>
          </w:tcPr>
          <w:p w14:paraId="1EDBA429" w14:textId="77777777" w:rsidR="00C6080E" w:rsidRPr="00AE58FC" w:rsidRDefault="00C6080E" w:rsidP="00B50E48">
            <w:pPr>
              <w:rPr>
                <w:rFonts w:cstheme="minorHAnsi"/>
              </w:rPr>
            </w:pPr>
            <w:r w:rsidRPr="00AE58FC">
              <w:rPr>
                <w:rFonts w:cstheme="minorHAnsi"/>
              </w:rPr>
              <w:t>Loss of appetite</w:t>
            </w:r>
          </w:p>
          <w:p w14:paraId="6B358CA9" w14:textId="77777777" w:rsidR="00C6080E" w:rsidRPr="00AE58FC" w:rsidRDefault="00C6080E" w:rsidP="00B50E48">
            <w:pPr>
              <w:rPr>
                <w:rFonts w:cstheme="minorHAnsi"/>
              </w:rPr>
            </w:pPr>
            <w:r w:rsidRPr="00AE58FC">
              <w:rPr>
                <w:rFonts w:cstheme="minorHAnsi"/>
              </w:rPr>
              <w:t>increased blood pressure and heart rate, contracted blood vessels, nausea,</w:t>
            </w:r>
          </w:p>
          <w:p w14:paraId="00623273" w14:textId="77777777" w:rsidR="00C6080E" w:rsidRPr="00AE58FC" w:rsidRDefault="00C6080E" w:rsidP="00B50E48">
            <w:pPr>
              <w:rPr>
                <w:rFonts w:cstheme="minorHAnsi"/>
              </w:rPr>
            </w:pPr>
            <w:r w:rsidRPr="00AE58FC">
              <w:rPr>
                <w:rFonts w:cstheme="minorHAnsi"/>
              </w:rPr>
              <w:t>hyper-stimulation anxiety, paranoia, increased hostility</w:t>
            </w:r>
          </w:p>
          <w:p w14:paraId="52360D6A" w14:textId="77777777" w:rsidR="00C6080E" w:rsidRPr="00AE58FC" w:rsidRDefault="00C6080E" w:rsidP="00B50E48">
            <w:pPr>
              <w:rPr>
                <w:rFonts w:cstheme="minorHAnsi"/>
              </w:rPr>
            </w:pPr>
            <w:r w:rsidRPr="00AE58FC">
              <w:rPr>
                <w:rFonts w:cstheme="minorHAnsi"/>
              </w:rPr>
              <w:t>Increased rate of breathing, muscle spasms and convulsions.</w:t>
            </w:r>
          </w:p>
          <w:p w14:paraId="7EAD78B7" w14:textId="77777777" w:rsidR="00C6080E" w:rsidRPr="00AE58FC" w:rsidRDefault="00C6080E" w:rsidP="00B50E48">
            <w:pPr>
              <w:rPr>
                <w:rFonts w:cstheme="minorHAnsi"/>
              </w:rPr>
            </w:pPr>
            <w:r w:rsidRPr="00AE58FC">
              <w:rPr>
                <w:rFonts w:cstheme="minorHAnsi"/>
              </w:rPr>
              <w:t>dilated pupils</w:t>
            </w:r>
          </w:p>
          <w:p w14:paraId="5FFD1192" w14:textId="77777777" w:rsidR="00C6080E" w:rsidRPr="00AE58FC" w:rsidRDefault="00C6080E" w:rsidP="00B50E48">
            <w:pPr>
              <w:rPr>
                <w:rFonts w:eastAsia="Times New Roman" w:cstheme="minorHAnsi"/>
              </w:rPr>
            </w:pPr>
            <w:r w:rsidRPr="00AE58FC">
              <w:rPr>
                <w:rFonts w:cstheme="minorHAnsi"/>
              </w:rPr>
              <w:t xml:space="preserve">disturbed sleep, </w:t>
            </w:r>
          </w:p>
        </w:tc>
        <w:tc>
          <w:tcPr>
            <w:tcW w:w="3420" w:type="dxa"/>
            <w:tcBorders>
              <w:top w:val="outset" w:sz="6" w:space="0" w:color="auto"/>
              <w:left w:val="outset" w:sz="6" w:space="0" w:color="auto"/>
              <w:bottom w:val="outset" w:sz="6" w:space="0" w:color="auto"/>
              <w:right w:val="outset" w:sz="6" w:space="0" w:color="auto"/>
            </w:tcBorders>
            <w:hideMark/>
          </w:tcPr>
          <w:p w14:paraId="0A97E915" w14:textId="77777777" w:rsidR="00C6080E" w:rsidRPr="00AE58FC" w:rsidRDefault="00C6080E" w:rsidP="00B50E48">
            <w:pPr>
              <w:rPr>
                <w:rFonts w:eastAsia="Times New Roman" w:cstheme="minorHAnsi"/>
              </w:rPr>
            </w:pPr>
            <w:r w:rsidRPr="00AE58FC">
              <w:rPr>
                <w:rFonts w:eastAsia="Times New Roman" w:cstheme="minorHAnsi"/>
              </w:rPr>
              <w:t>Depression, weight loss, high blood pressure, seizure, heart attack, stroke, hypertension, hallucinations, psychosis, chronic cough, nasal passage injury, kidney, liver and lung damage</w:t>
            </w:r>
          </w:p>
        </w:tc>
      </w:tr>
      <w:tr w:rsidR="00C6080E" w:rsidRPr="00AE58FC" w14:paraId="3578FDDF"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179057CA" w14:textId="77777777" w:rsidR="00C6080E" w:rsidRPr="00AE58FC" w:rsidRDefault="00C6080E" w:rsidP="00B50E48">
            <w:pPr>
              <w:rPr>
                <w:rFonts w:eastAsia="Times New Roman" w:cstheme="minorHAnsi"/>
              </w:rPr>
            </w:pPr>
            <w:r w:rsidRPr="00AE58FC">
              <w:rPr>
                <w:rFonts w:eastAsia="Times New Roman" w:cstheme="minorHAnsi"/>
              </w:rPr>
              <w:t>Gamma Hydroxy Butyrate</w:t>
            </w:r>
          </w:p>
        </w:tc>
        <w:tc>
          <w:tcPr>
            <w:tcW w:w="2610" w:type="dxa"/>
            <w:tcBorders>
              <w:top w:val="outset" w:sz="6" w:space="0" w:color="auto"/>
              <w:left w:val="outset" w:sz="6" w:space="0" w:color="auto"/>
              <w:bottom w:val="outset" w:sz="6" w:space="0" w:color="auto"/>
              <w:right w:val="outset" w:sz="6" w:space="0" w:color="auto"/>
            </w:tcBorders>
            <w:hideMark/>
          </w:tcPr>
          <w:p w14:paraId="17848E3E" w14:textId="77777777" w:rsidR="00C6080E" w:rsidRPr="00AE58FC" w:rsidRDefault="00C6080E" w:rsidP="00B50E48">
            <w:pPr>
              <w:rPr>
                <w:rFonts w:eastAsia="Times New Roman" w:cstheme="minorHAnsi"/>
              </w:rPr>
            </w:pPr>
            <w:r w:rsidRPr="00AE58FC">
              <w:rPr>
                <w:rFonts w:eastAsia="Times New Roman" w:cstheme="minorHAnsi"/>
              </w:rPr>
              <w:t xml:space="preserve">GHB, liquid B, liquid X, liquid ecstasy, G, georgia homeboy, grievous bodily harm </w:t>
            </w:r>
          </w:p>
        </w:tc>
        <w:tc>
          <w:tcPr>
            <w:tcW w:w="2700" w:type="dxa"/>
            <w:tcBorders>
              <w:top w:val="outset" w:sz="6" w:space="0" w:color="auto"/>
              <w:left w:val="outset" w:sz="6" w:space="0" w:color="auto"/>
              <w:bottom w:val="outset" w:sz="6" w:space="0" w:color="auto"/>
              <w:right w:val="outset" w:sz="6" w:space="0" w:color="auto"/>
            </w:tcBorders>
          </w:tcPr>
          <w:p w14:paraId="5351A5CB" w14:textId="6A31A473" w:rsidR="00C6080E" w:rsidRPr="00AE58FC" w:rsidRDefault="00C6080E" w:rsidP="00B50E48">
            <w:pPr>
              <w:rPr>
                <w:rFonts w:eastAsia="Times New Roman" w:cstheme="minorHAnsi"/>
              </w:rPr>
            </w:pPr>
            <w:r w:rsidRPr="00AE58FC">
              <w:rPr>
                <w:rFonts w:eastAsia="Times New Roman" w:cstheme="minorHAnsi"/>
              </w:rPr>
              <w:t xml:space="preserve">Euphoria, decreased inhibitions, drowsiness, </w:t>
            </w:r>
            <w:r w:rsidR="003C728B" w:rsidRPr="00AE58FC">
              <w:rPr>
                <w:rFonts w:eastAsia="Times New Roman" w:cstheme="minorHAnsi"/>
              </w:rPr>
              <w:t>sleep, decreased</w:t>
            </w:r>
            <w:r w:rsidRPr="00AE58FC">
              <w:rPr>
                <w:rFonts w:eastAsia="Times New Roman" w:cstheme="minorHAnsi"/>
              </w:rPr>
              <w:t xml:space="preserve"> body temperature, decreased heart rate, decreased blood pressure</w:t>
            </w:r>
          </w:p>
        </w:tc>
        <w:tc>
          <w:tcPr>
            <w:tcW w:w="3420" w:type="dxa"/>
            <w:tcBorders>
              <w:top w:val="outset" w:sz="6" w:space="0" w:color="auto"/>
              <w:left w:val="outset" w:sz="6" w:space="0" w:color="auto"/>
              <w:bottom w:val="outset" w:sz="6" w:space="0" w:color="auto"/>
              <w:right w:val="outset" w:sz="6" w:space="0" w:color="auto"/>
            </w:tcBorders>
            <w:hideMark/>
          </w:tcPr>
          <w:p w14:paraId="7E5246F4" w14:textId="77777777" w:rsidR="00C6080E" w:rsidRPr="00AE58FC" w:rsidRDefault="00C6080E" w:rsidP="00B50E48">
            <w:pPr>
              <w:rPr>
                <w:rFonts w:eastAsia="Times New Roman" w:cstheme="minorHAnsi"/>
              </w:rPr>
            </w:pPr>
            <w:r w:rsidRPr="00AE58FC">
              <w:rPr>
                <w:rFonts w:eastAsia="Times New Roman" w:cstheme="minorHAnsi"/>
              </w:rPr>
              <w:t xml:space="preserve">Memory loss, depression, severe withdrawal symptoms, physical dependence, psychological dependence </w:t>
            </w:r>
          </w:p>
        </w:tc>
      </w:tr>
      <w:tr w:rsidR="00C6080E" w:rsidRPr="00AE58FC" w14:paraId="4B21242C"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7DB017F8" w14:textId="77777777" w:rsidR="00C6080E" w:rsidRPr="00AE58FC" w:rsidRDefault="00C6080E" w:rsidP="00B50E48">
            <w:pPr>
              <w:rPr>
                <w:rFonts w:eastAsia="Times New Roman" w:cstheme="minorHAnsi"/>
              </w:rPr>
            </w:pPr>
            <w:r w:rsidRPr="00AE58FC">
              <w:rPr>
                <w:rFonts w:eastAsia="Times New Roman" w:cstheme="minorHAnsi"/>
              </w:rPr>
              <w:lastRenderedPageBreak/>
              <w:t>Heroin</w:t>
            </w:r>
          </w:p>
        </w:tc>
        <w:tc>
          <w:tcPr>
            <w:tcW w:w="2610" w:type="dxa"/>
            <w:tcBorders>
              <w:top w:val="outset" w:sz="6" w:space="0" w:color="auto"/>
              <w:left w:val="outset" w:sz="6" w:space="0" w:color="auto"/>
              <w:bottom w:val="outset" w:sz="6" w:space="0" w:color="auto"/>
              <w:right w:val="outset" w:sz="6" w:space="0" w:color="auto"/>
            </w:tcBorders>
            <w:hideMark/>
          </w:tcPr>
          <w:p w14:paraId="67947BA1" w14:textId="77777777" w:rsidR="00C6080E" w:rsidRPr="00AE58FC" w:rsidRDefault="00C6080E" w:rsidP="00B50E48">
            <w:pPr>
              <w:rPr>
                <w:rFonts w:eastAsia="Times New Roman" w:cstheme="minorHAnsi"/>
              </w:rPr>
            </w:pPr>
            <w:r w:rsidRPr="00AE58FC">
              <w:rPr>
                <w:rFonts w:eastAsia="Times New Roman" w:cstheme="minorHAnsi"/>
              </w:rPr>
              <w:t xml:space="preserve">H, junk, smack, horse, skag </w:t>
            </w:r>
          </w:p>
        </w:tc>
        <w:tc>
          <w:tcPr>
            <w:tcW w:w="2700" w:type="dxa"/>
            <w:tcBorders>
              <w:top w:val="outset" w:sz="6" w:space="0" w:color="auto"/>
              <w:left w:val="outset" w:sz="6" w:space="0" w:color="auto"/>
              <w:bottom w:val="outset" w:sz="6" w:space="0" w:color="auto"/>
              <w:right w:val="outset" w:sz="6" w:space="0" w:color="auto"/>
            </w:tcBorders>
          </w:tcPr>
          <w:p w14:paraId="4657B71D" w14:textId="77777777" w:rsidR="00C6080E" w:rsidRPr="00AE58FC" w:rsidRDefault="00C6080E" w:rsidP="00B50E48">
            <w:pPr>
              <w:rPr>
                <w:rFonts w:eastAsia="Times New Roman" w:cstheme="minorHAnsi"/>
              </w:rPr>
            </w:pPr>
            <w:r w:rsidRPr="00AE58FC">
              <w:rPr>
                <w:rFonts w:eastAsia="Times New Roman" w:cstheme="minorHAnsi"/>
              </w:rPr>
              <w:t>Euphoria, flushing of the skin, dry mouth, “heavy” arms and legs, slowed breathing, muscular weakness</w:t>
            </w:r>
          </w:p>
        </w:tc>
        <w:tc>
          <w:tcPr>
            <w:tcW w:w="3420" w:type="dxa"/>
            <w:tcBorders>
              <w:top w:val="outset" w:sz="6" w:space="0" w:color="auto"/>
              <w:left w:val="outset" w:sz="6" w:space="0" w:color="auto"/>
              <w:bottom w:val="outset" w:sz="6" w:space="0" w:color="auto"/>
              <w:right w:val="outset" w:sz="6" w:space="0" w:color="auto"/>
            </w:tcBorders>
            <w:hideMark/>
          </w:tcPr>
          <w:p w14:paraId="2E18B565" w14:textId="77777777" w:rsidR="00C6080E" w:rsidRPr="00AE58FC" w:rsidRDefault="00C6080E" w:rsidP="00B50E48">
            <w:pPr>
              <w:rPr>
                <w:rFonts w:eastAsia="Times New Roman" w:cstheme="minorHAnsi"/>
              </w:rPr>
            </w:pPr>
            <w:r w:rsidRPr="00AE58FC">
              <w:rPr>
                <w:rFonts w:eastAsia="Times New Roman" w:cstheme="minorHAnsi"/>
              </w:rPr>
              <w:t>Constipation, loss of appetite, lethargy, weakening of the immune system,</w:t>
            </w:r>
          </w:p>
          <w:p w14:paraId="04F39FB7" w14:textId="77777777" w:rsidR="00C6080E" w:rsidRPr="00AE58FC" w:rsidRDefault="00C6080E" w:rsidP="00B50E48">
            <w:pPr>
              <w:rPr>
                <w:rFonts w:eastAsia="Times New Roman" w:cstheme="minorHAnsi"/>
              </w:rPr>
            </w:pPr>
            <w:r w:rsidRPr="00AE58FC">
              <w:rPr>
                <w:rFonts w:eastAsia="Times New Roman" w:cstheme="minorHAnsi"/>
              </w:rPr>
              <w:t xml:space="preserve">respiratory (breathing) illnesses, </w:t>
            </w:r>
          </w:p>
          <w:p w14:paraId="1142CF8E" w14:textId="77777777" w:rsidR="00C6080E" w:rsidRPr="00AE58FC" w:rsidRDefault="00C6080E" w:rsidP="00B50E48">
            <w:pPr>
              <w:rPr>
                <w:rFonts w:eastAsia="Times New Roman" w:cstheme="minorHAnsi"/>
              </w:rPr>
            </w:pPr>
            <w:r w:rsidRPr="00AE58FC">
              <w:rPr>
                <w:rFonts w:eastAsia="Times New Roman" w:cstheme="minorHAnsi"/>
              </w:rPr>
              <w:t>muscular weakness, partial paralysis, coma, physical dependence, psychological dependence</w:t>
            </w:r>
          </w:p>
        </w:tc>
      </w:tr>
      <w:tr w:rsidR="00C6080E" w:rsidRPr="00AE58FC" w14:paraId="530CDA2B"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51757E8E" w14:textId="77777777" w:rsidR="00C6080E" w:rsidRPr="00AE58FC" w:rsidRDefault="00C6080E" w:rsidP="00B50E48">
            <w:pPr>
              <w:rPr>
                <w:rFonts w:eastAsia="Times New Roman" w:cstheme="minorHAnsi"/>
              </w:rPr>
            </w:pPr>
            <w:r w:rsidRPr="00AE58FC">
              <w:rPr>
                <w:rFonts w:eastAsia="Times New Roman" w:cstheme="minorHAnsi"/>
              </w:rPr>
              <w:t>Ketamine</w:t>
            </w:r>
          </w:p>
        </w:tc>
        <w:tc>
          <w:tcPr>
            <w:tcW w:w="2610" w:type="dxa"/>
            <w:tcBorders>
              <w:top w:val="outset" w:sz="6" w:space="0" w:color="auto"/>
              <w:left w:val="outset" w:sz="6" w:space="0" w:color="auto"/>
              <w:bottom w:val="outset" w:sz="6" w:space="0" w:color="auto"/>
              <w:right w:val="outset" w:sz="6" w:space="0" w:color="auto"/>
            </w:tcBorders>
            <w:hideMark/>
          </w:tcPr>
          <w:p w14:paraId="2384EDDF" w14:textId="77777777" w:rsidR="00C6080E" w:rsidRPr="00AE58FC" w:rsidRDefault="00C6080E" w:rsidP="00B50E48">
            <w:pPr>
              <w:rPr>
                <w:rFonts w:eastAsia="Times New Roman" w:cstheme="minorHAnsi"/>
              </w:rPr>
            </w:pPr>
            <w:r w:rsidRPr="00AE58FC">
              <w:rPr>
                <w:rFonts w:eastAsia="Times New Roman" w:cstheme="minorHAnsi"/>
              </w:rPr>
              <w:t>K, super K, special K</w:t>
            </w:r>
          </w:p>
        </w:tc>
        <w:tc>
          <w:tcPr>
            <w:tcW w:w="2700" w:type="dxa"/>
            <w:tcBorders>
              <w:top w:val="outset" w:sz="6" w:space="0" w:color="auto"/>
              <w:left w:val="outset" w:sz="6" w:space="0" w:color="auto"/>
              <w:bottom w:val="outset" w:sz="6" w:space="0" w:color="auto"/>
              <w:right w:val="outset" w:sz="6" w:space="0" w:color="auto"/>
            </w:tcBorders>
          </w:tcPr>
          <w:p w14:paraId="3DA64726" w14:textId="77777777" w:rsidR="00C6080E" w:rsidRPr="00AE58FC" w:rsidRDefault="00C6080E" w:rsidP="00B50E48">
            <w:pPr>
              <w:rPr>
                <w:rFonts w:eastAsia="Times New Roman" w:cstheme="minorHAnsi"/>
              </w:rPr>
            </w:pPr>
            <w:r w:rsidRPr="00AE58FC">
              <w:rPr>
                <w:rFonts w:eastAsia="Times New Roman" w:cstheme="minorHAnsi"/>
              </w:rPr>
              <w:t>Dream-like states, hallucinations, impaired attention and memory, delirium, impaired motor function, high blood pressure, depression</w:t>
            </w:r>
          </w:p>
        </w:tc>
        <w:tc>
          <w:tcPr>
            <w:tcW w:w="3420" w:type="dxa"/>
            <w:tcBorders>
              <w:top w:val="outset" w:sz="6" w:space="0" w:color="auto"/>
              <w:left w:val="outset" w:sz="6" w:space="0" w:color="auto"/>
              <w:bottom w:val="outset" w:sz="6" w:space="0" w:color="auto"/>
              <w:right w:val="outset" w:sz="6" w:space="0" w:color="auto"/>
            </w:tcBorders>
            <w:hideMark/>
          </w:tcPr>
          <w:p w14:paraId="2F044D0E" w14:textId="5459C93A" w:rsidR="00C6080E" w:rsidRPr="00AE58FC" w:rsidRDefault="00C6080E" w:rsidP="00B50E48">
            <w:pPr>
              <w:rPr>
                <w:rFonts w:eastAsia="Times New Roman" w:cstheme="minorHAnsi"/>
              </w:rPr>
            </w:pPr>
            <w:r w:rsidRPr="00AE58FC">
              <w:rPr>
                <w:rFonts w:eastAsia="Times New Roman" w:cstheme="minorHAnsi"/>
              </w:rPr>
              <w:t xml:space="preserve">Urinary tract and bladder problems, abdominal pain, major convulsions, muscle </w:t>
            </w:r>
            <w:r w:rsidR="003C728B" w:rsidRPr="00AE58FC">
              <w:rPr>
                <w:rFonts w:eastAsia="Times New Roman" w:cstheme="minorHAnsi"/>
              </w:rPr>
              <w:t>rigidity,</w:t>
            </w:r>
            <w:r w:rsidRPr="00AE58FC">
              <w:rPr>
                <w:rFonts w:eastAsia="Times New Roman" w:cstheme="minorHAnsi"/>
              </w:rPr>
              <w:t xml:space="preserve"> increased confusion, increased depression, physical dependence, psychological dependence</w:t>
            </w:r>
          </w:p>
        </w:tc>
      </w:tr>
      <w:tr w:rsidR="00C6080E" w:rsidRPr="00AE58FC" w14:paraId="3EFE7A97"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2F1A736C" w14:textId="77777777" w:rsidR="00C6080E" w:rsidRPr="00AE58FC" w:rsidRDefault="00C6080E" w:rsidP="00B50E48">
            <w:pPr>
              <w:rPr>
                <w:rFonts w:eastAsia="Times New Roman" w:cstheme="minorHAnsi"/>
              </w:rPr>
            </w:pPr>
            <w:r w:rsidRPr="00AE58FC">
              <w:rPr>
                <w:rFonts w:eastAsia="Times New Roman" w:cstheme="minorHAnsi"/>
              </w:rPr>
              <w:t>LSD</w:t>
            </w:r>
          </w:p>
        </w:tc>
        <w:tc>
          <w:tcPr>
            <w:tcW w:w="2610" w:type="dxa"/>
            <w:tcBorders>
              <w:top w:val="outset" w:sz="6" w:space="0" w:color="auto"/>
              <w:left w:val="outset" w:sz="6" w:space="0" w:color="auto"/>
              <w:bottom w:val="outset" w:sz="6" w:space="0" w:color="auto"/>
              <w:right w:val="outset" w:sz="6" w:space="0" w:color="auto"/>
            </w:tcBorders>
            <w:hideMark/>
          </w:tcPr>
          <w:p w14:paraId="24CABADF" w14:textId="77777777" w:rsidR="00C6080E" w:rsidRPr="00AE58FC" w:rsidRDefault="00C6080E" w:rsidP="00B50E48">
            <w:pPr>
              <w:rPr>
                <w:rFonts w:eastAsia="Times New Roman" w:cstheme="minorHAnsi"/>
              </w:rPr>
            </w:pPr>
            <w:r w:rsidRPr="00AE58FC">
              <w:rPr>
                <w:rFonts w:eastAsia="Times New Roman" w:cstheme="minorHAnsi"/>
              </w:rPr>
              <w:t>acid, stamps, dots, blotter, A-bombs</w:t>
            </w:r>
          </w:p>
        </w:tc>
        <w:tc>
          <w:tcPr>
            <w:tcW w:w="2700" w:type="dxa"/>
            <w:tcBorders>
              <w:top w:val="outset" w:sz="6" w:space="0" w:color="auto"/>
              <w:left w:val="outset" w:sz="6" w:space="0" w:color="auto"/>
              <w:bottom w:val="outset" w:sz="6" w:space="0" w:color="auto"/>
              <w:right w:val="outset" w:sz="6" w:space="0" w:color="auto"/>
            </w:tcBorders>
          </w:tcPr>
          <w:p w14:paraId="106FBF2D" w14:textId="77777777" w:rsidR="00C6080E" w:rsidRPr="00AE58FC" w:rsidRDefault="00C6080E" w:rsidP="00B50E48">
            <w:pPr>
              <w:rPr>
                <w:rFonts w:eastAsia="Times New Roman" w:cstheme="minorHAnsi"/>
              </w:rPr>
            </w:pPr>
            <w:r w:rsidRPr="00AE58FC">
              <w:rPr>
                <w:rFonts w:eastAsia="Times New Roman" w:cstheme="minorHAnsi"/>
              </w:rPr>
              <w:t>Dilated pupils, change in body temperature, blood pressure and heart rate, sweating, chills, loss of appetite, decreased sleep, tremors, changes in visual acuity, mood changes</w:t>
            </w:r>
          </w:p>
        </w:tc>
        <w:tc>
          <w:tcPr>
            <w:tcW w:w="3420" w:type="dxa"/>
            <w:tcBorders>
              <w:top w:val="outset" w:sz="6" w:space="0" w:color="auto"/>
              <w:left w:val="outset" w:sz="6" w:space="0" w:color="auto"/>
              <w:bottom w:val="outset" w:sz="6" w:space="0" w:color="auto"/>
              <w:right w:val="outset" w:sz="6" w:space="0" w:color="auto"/>
            </w:tcBorders>
            <w:hideMark/>
          </w:tcPr>
          <w:p w14:paraId="2A05E3BC" w14:textId="77777777" w:rsidR="00C6080E" w:rsidRPr="00AE58FC" w:rsidRDefault="00C6080E" w:rsidP="00B50E48">
            <w:pPr>
              <w:rPr>
                <w:rFonts w:eastAsia="Times New Roman" w:cstheme="minorHAnsi"/>
              </w:rPr>
            </w:pPr>
            <w:r w:rsidRPr="00AE58FC">
              <w:rPr>
                <w:rFonts w:eastAsia="Times New Roman" w:cstheme="minorHAnsi"/>
              </w:rPr>
              <w:t xml:space="preserve">May intensify existing psychosis, panic reactions, can interfere with psychological adjustment and social functioning, insomnia, physical dependence, psychological dependence </w:t>
            </w:r>
          </w:p>
        </w:tc>
      </w:tr>
      <w:tr w:rsidR="00C6080E" w:rsidRPr="00AE58FC" w14:paraId="4D3E0E9A"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43B1BDC9" w14:textId="77777777" w:rsidR="00C6080E" w:rsidRPr="00AE58FC" w:rsidRDefault="00C6080E" w:rsidP="00B50E48">
            <w:pPr>
              <w:rPr>
                <w:rFonts w:eastAsia="Times New Roman" w:cstheme="minorHAnsi"/>
              </w:rPr>
            </w:pPr>
            <w:r w:rsidRPr="00AE58FC">
              <w:rPr>
                <w:rFonts w:eastAsia="Times New Roman" w:cstheme="minorHAnsi"/>
              </w:rPr>
              <w:t>MDMA</w:t>
            </w:r>
          </w:p>
        </w:tc>
        <w:tc>
          <w:tcPr>
            <w:tcW w:w="2610" w:type="dxa"/>
            <w:tcBorders>
              <w:top w:val="outset" w:sz="6" w:space="0" w:color="auto"/>
              <w:left w:val="outset" w:sz="6" w:space="0" w:color="auto"/>
              <w:bottom w:val="outset" w:sz="6" w:space="0" w:color="auto"/>
              <w:right w:val="outset" w:sz="6" w:space="0" w:color="auto"/>
            </w:tcBorders>
            <w:hideMark/>
          </w:tcPr>
          <w:p w14:paraId="14CA9413" w14:textId="77777777" w:rsidR="00C6080E" w:rsidRPr="00AE58FC" w:rsidRDefault="00C6080E" w:rsidP="00B50E48">
            <w:pPr>
              <w:rPr>
                <w:rFonts w:eastAsia="Times New Roman" w:cstheme="minorHAnsi"/>
              </w:rPr>
            </w:pPr>
            <w:r w:rsidRPr="00AE58FC">
              <w:rPr>
                <w:rFonts w:eastAsia="Times New Roman" w:cstheme="minorHAnsi"/>
              </w:rPr>
              <w:t>ecstasy, XTC, adam, X, rolls, pills</w:t>
            </w:r>
          </w:p>
        </w:tc>
        <w:tc>
          <w:tcPr>
            <w:tcW w:w="2700" w:type="dxa"/>
            <w:tcBorders>
              <w:top w:val="outset" w:sz="6" w:space="0" w:color="auto"/>
              <w:left w:val="outset" w:sz="6" w:space="0" w:color="auto"/>
              <w:bottom w:val="outset" w:sz="6" w:space="0" w:color="auto"/>
              <w:right w:val="outset" w:sz="6" w:space="0" w:color="auto"/>
            </w:tcBorders>
          </w:tcPr>
          <w:p w14:paraId="3A9F5E64" w14:textId="200687F2" w:rsidR="00C6080E" w:rsidRPr="00AE58FC" w:rsidRDefault="00C6080E" w:rsidP="00B50E48">
            <w:pPr>
              <w:rPr>
                <w:rFonts w:eastAsia="Times New Roman" w:cstheme="minorHAnsi"/>
              </w:rPr>
            </w:pPr>
            <w:r w:rsidRPr="00AE58FC">
              <w:rPr>
                <w:rFonts w:eastAsia="Times New Roman" w:cstheme="minorHAnsi"/>
              </w:rPr>
              <w:t xml:space="preserve">Impaired judgment, confusion, confusion, blurred </w:t>
            </w:r>
            <w:r w:rsidR="003C728B" w:rsidRPr="00AE58FC">
              <w:rPr>
                <w:rFonts w:eastAsia="Times New Roman" w:cstheme="minorHAnsi"/>
              </w:rPr>
              <w:t>vision, teeth</w:t>
            </w:r>
            <w:r w:rsidRPr="00AE58FC">
              <w:rPr>
                <w:rFonts w:eastAsia="Times New Roman" w:cstheme="minorHAnsi"/>
              </w:rPr>
              <w:t xml:space="preserve"> clenching, depression, </w:t>
            </w:r>
          </w:p>
          <w:p w14:paraId="0EF4F2BB" w14:textId="77777777" w:rsidR="00C6080E" w:rsidRPr="00AE58FC" w:rsidRDefault="00C6080E" w:rsidP="00B50E48">
            <w:pPr>
              <w:rPr>
                <w:rFonts w:eastAsia="Times New Roman" w:cstheme="minorHAnsi"/>
              </w:rPr>
            </w:pPr>
            <w:r w:rsidRPr="00AE58FC">
              <w:rPr>
                <w:rFonts w:eastAsia="Times New Roman" w:cstheme="minorHAnsi"/>
              </w:rPr>
              <w:t xml:space="preserve">anxiety, paranoia, sleep problems, muscle tension </w:t>
            </w:r>
          </w:p>
          <w:p w14:paraId="66109F96" w14:textId="77777777" w:rsidR="00C6080E" w:rsidRPr="00AE58FC" w:rsidRDefault="00C6080E" w:rsidP="00B50E48">
            <w:pPr>
              <w:rPr>
                <w:rFonts w:eastAsia="Times New Roman" w:cstheme="minorHAnsi"/>
              </w:rPr>
            </w:pPr>
          </w:p>
        </w:tc>
        <w:tc>
          <w:tcPr>
            <w:tcW w:w="3420" w:type="dxa"/>
            <w:tcBorders>
              <w:top w:val="outset" w:sz="6" w:space="0" w:color="auto"/>
              <w:left w:val="outset" w:sz="6" w:space="0" w:color="auto"/>
              <w:bottom w:val="outset" w:sz="6" w:space="0" w:color="auto"/>
              <w:right w:val="outset" w:sz="6" w:space="0" w:color="auto"/>
            </w:tcBorders>
            <w:hideMark/>
          </w:tcPr>
          <w:p w14:paraId="26C72B6A" w14:textId="7553EEB5" w:rsidR="00C6080E" w:rsidRPr="00AE58FC" w:rsidRDefault="00C6080E" w:rsidP="00B50E48">
            <w:pPr>
              <w:rPr>
                <w:rFonts w:eastAsia="Times New Roman" w:cstheme="minorHAnsi"/>
              </w:rPr>
            </w:pPr>
            <w:r w:rsidRPr="00AE58FC">
              <w:rPr>
                <w:rFonts w:eastAsia="Times New Roman" w:cstheme="minorHAnsi"/>
              </w:rPr>
              <w:t xml:space="preserve">Same as LSD, sleeplessness, nausea, confusion, increased blood pressure, </w:t>
            </w:r>
            <w:r w:rsidR="003C728B" w:rsidRPr="00AE58FC">
              <w:rPr>
                <w:rFonts w:eastAsia="Times New Roman" w:cstheme="minorHAnsi"/>
              </w:rPr>
              <w:t>sweating,</w:t>
            </w:r>
            <w:r w:rsidRPr="00AE58FC">
              <w:rPr>
                <w:rFonts w:eastAsia="Times New Roman" w:cstheme="minorHAnsi"/>
              </w:rPr>
              <w:t xml:space="preserve"> depression, anxiety, memory loss</w:t>
            </w:r>
          </w:p>
          <w:p w14:paraId="41D946E4" w14:textId="77777777" w:rsidR="00C6080E" w:rsidRPr="00AE58FC" w:rsidRDefault="00C6080E" w:rsidP="00B50E48">
            <w:pPr>
              <w:rPr>
                <w:rFonts w:eastAsia="Times New Roman" w:cstheme="minorHAnsi"/>
              </w:rPr>
            </w:pPr>
            <w:r w:rsidRPr="00AE58FC">
              <w:rPr>
                <w:rFonts w:eastAsia="Times New Roman" w:cstheme="minorHAnsi"/>
              </w:rPr>
              <w:t xml:space="preserve"> kidney failure, cardiovascular problems, convulsions</w:t>
            </w:r>
          </w:p>
          <w:p w14:paraId="47817A4F" w14:textId="77777777" w:rsidR="00C6080E" w:rsidRPr="00AE58FC" w:rsidRDefault="00C6080E" w:rsidP="00B50E48">
            <w:pPr>
              <w:rPr>
                <w:rFonts w:eastAsia="Times New Roman" w:cstheme="minorHAnsi"/>
              </w:rPr>
            </w:pPr>
            <w:r w:rsidRPr="00AE58FC">
              <w:rPr>
                <w:rFonts w:eastAsia="Times New Roman" w:cstheme="minorHAnsi"/>
              </w:rPr>
              <w:t>death, physical dependence, psychological dependence</w:t>
            </w:r>
          </w:p>
        </w:tc>
      </w:tr>
      <w:tr w:rsidR="00C6080E" w:rsidRPr="00AE58FC" w14:paraId="3E9552AA"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60C304FB" w14:textId="77777777" w:rsidR="00C6080E" w:rsidRPr="00AE58FC" w:rsidRDefault="00C6080E" w:rsidP="00B50E48">
            <w:pPr>
              <w:rPr>
                <w:rFonts w:eastAsia="Times New Roman" w:cstheme="minorHAnsi"/>
              </w:rPr>
            </w:pPr>
            <w:r w:rsidRPr="00AE58FC">
              <w:rPr>
                <w:rFonts w:eastAsia="Times New Roman" w:cstheme="minorHAnsi"/>
              </w:rPr>
              <w:t>Marijuana/Cannabis</w:t>
            </w:r>
          </w:p>
        </w:tc>
        <w:tc>
          <w:tcPr>
            <w:tcW w:w="2610" w:type="dxa"/>
            <w:tcBorders>
              <w:top w:val="outset" w:sz="6" w:space="0" w:color="auto"/>
              <w:left w:val="outset" w:sz="6" w:space="0" w:color="auto"/>
              <w:bottom w:val="outset" w:sz="6" w:space="0" w:color="auto"/>
              <w:right w:val="outset" w:sz="6" w:space="0" w:color="auto"/>
            </w:tcBorders>
            <w:hideMark/>
          </w:tcPr>
          <w:p w14:paraId="34A305A0" w14:textId="77777777" w:rsidR="00C6080E" w:rsidRPr="00AE58FC" w:rsidRDefault="00C6080E" w:rsidP="00B50E48">
            <w:pPr>
              <w:rPr>
                <w:rFonts w:eastAsia="Times New Roman" w:cstheme="minorHAnsi"/>
              </w:rPr>
            </w:pPr>
            <w:r w:rsidRPr="00AE58FC">
              <w:rPr>
                <w:rFonts w:eastAsia="Times New Roman" w:cstheme="minorHAnsi"/>
              </w:rPr>
              <w:t>pot, grass, dope, weed, joint, bud, reefer, doobie, roach</w:t>
            </w:r>
          </w:p>
        </w:tc>
        <w:tc>
          <w:tcPr>
            <w:tcW w:w="2700" w:type="dxa"/>
            <w:tcBorders>
              <w:top w:val="outset" w:sz="6" w:space="0" w:color="auto"/>
              <w:left w:val="outset" w:sz="6" w:space="0" w:color="auto"/>
              <w:bottom w:val="outset" w:sz="6" w:space="0" w:color="auto"/>
              <w:right w:val="outset" w:sz="6" w:space="0" w:color="auto"/>
            </w:tcBorders>
          </w:tcPr>
          <w:p w14:paraId="6D1B88F0" w14:textId="77777777" w:rsidR="00C6080E" w:rsidRPr="00AE58FC" w:rsidRDefault="00C6080E" w:rsidP="00B50E48">
            <w:pPr>
              <w:rPr>
                <w:rFonts w:eastAsia="Times New Roman" w:cstheme="minorHAnsi"/>
              </w:rPr>
            </w:pPr>
            <w:r w:rsidRPr="00AE58FC">
              <w:rPr>
                <w:rFonts w:eastAsia="Times New Roman" w:cstheme="minorHAnsi"/>
              </w:rPr>
              <w:t>Sensory distortion, poor coordination of movement</w:t>
            </w:r>
          </w:p>
          <w:p w14:paraId="546159C5" w14:textId="77777777" w:rsidR="00C6080E" w:rsidRPr="00AE58FC" w:rsidRDefault="00C6080E" w:rsidP="00B50E48">
            <w:pPr>
              <w:rPr>
                <w:rFonts w:eastAsia="Times New Roman" w:cstheme="minorHAnsi"/>
              </w:rPr>
            </w:pPr>
            <w:r w:rsidRPr="00AE58FC">
              <w:rPr>
                <w:rFonts w:eastAsia="Times New Roman" w:cstheme="minorHAnsi"/>
              </w:rPr>
              <w:t>slowed reaction time,</w:t>
            </w:r>
          </w:p>
          <w:p w14:paraId="35BDBAB3" w14:textId="77777777" w:rsidR="00C6080E" w:rsidRPr="00AE58FC" w:rsidRDefault="00C6080E" w:rsidP="00B50E48">
            <w:pPr>
              <w:rPr>
                <w:rFonts w:eastAsia="Times New Roman" w:cstheme="minorHAnsi"/>
              </w:rPr>
            </w:pPr>
            <w:r w:rsidRPr="00AE58FC">
              <w:rPr>
                <w:rFonts w:eastAsia="Times New Roman" w:cstheme="minorHAnsi"/>
              </w:rPr>
              <w:t>panic, anxiety</w:t>
            </w:r>
          </w:p>
          <w:p w14:paraId="4AB04097" w14:textId="77777777" w:rsidR="00C6080E" w:rsidRPr="00AE58FC" w:rsidRDefault="00C6080E" w:rsidP="00B50E48">
            <w:pPr>
              <w:rPr>
                <w:rFonts w:eastAsia="Times New Roman" w:cstheme="minorHAnsi"/>
              </w:rPr>
            </w:pPr>
          </w:p>
        </w:tc>
        <w:tc>
          <w:tcPr>
            <w:tcW w:w="3420" w:type="dxa"/>
            <w:tcBorders>
              <w:top w:val="outset" w:sz="6" w:space="0" w:color="auto"/>
              <w:left w:val="outset" w:sz="6" w:space="0" w:color="auto"/>
              <w:bottom w:val="outset" w:sz="6" w:space="0" w:color="auto"/>
              <w:right w:val="outset" w:sz="6" w:space="0" w:color="auto"/>
            </w:tcBorders>
            <w:hideMark/>
          </w:tcPr>
          <w:p w14:paraId="66AAB958" w14:textId="77777777" w:rsidR="00C6080E" w:rsidRPr="00AE58FC" w:rsidRDefault="00C6080E" w:rsidP="00B50E48">
            <w:pPr>
              <w:rPr>
                <w:rFonts w:eastAsia="Times New Roman" w:cstheme="minorHAnsi"/>
              </w:rPr>
            </w:pPr>
            <w:r w:rsidRPr="00AE58FC">
              <w:rPr>
                <w:rFonts w:eastAsia="Times New Roman" w:cstheme="minorHAnsi"/>
              </w:rPr>
              <w:t>Bronchitis, conjunctivas, lethargy, shortened attention span, suppressed immune system, personality changes, cancer, psychological dependence, physical dependence possible for some</w:t>
            </w:r>
          </w:p>
        </w:tc>
      </w:tr>
      <w:tr w:rsidR="00C6080E" w:rsidRPr="00AE58FC" w14:paraId="1AEC2D10"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01911A9B" w14:textId="77777777" w:rsidR="00C6080E" w:rsidRPr="00AE58FC" w:rsidRDefault="00C6080E" w:rsidP="00B50E48">
            <w:pPr>
              <w:rPr>
                <w:rFonts w:eastAsia="Times New Roman" w:cstheme="minorHAnsi"/>
              </w:rPr>
            </w:pPr>
            <w:r w:rsidRPr="00AE58FC">
              <w:rPr>
                <w:rFonts w:eastAsia="Times New Roman" w:cstheme="minorHAnsi"/>
              </w:rPr>
              <w:lastRenderedPageBreak/>
              <w:t>Mescaline</w:t>
            </w:r>
          </w:p>
        </w:tc>
        <w:tc>
          <w:tcPr>
            <w:tcW w:w="2610" w:type="dxa"/>
            <w:tcBorders>
              <w:top w:val="outset" w:sz="6" w:space="0" w:color="auto"/>
              <w:left w:val="outset" w:sz="6" w:space="0" w:color="auto"/>
              <w:bottom w:val="outset" w:sz="6" w:space="0" w:color="auto"/>
              <w:right w:val="outset" w:sz="6" w:space="0" w:color="auto"/>
            </w:tcBorders>
            <w:hideMark/>
          </w:tcPr>
          <w:p w14:paraId="36B64D6E" w14:textId="77777777" w:rsidR="00C6080E" w:rsidRPr="00AE58FC" w:rsidRDefault="00C6080E" w:rsidP="00B50E48">
            <w:pPr>
              <w:rPr>
                <w:rFonts w:eastAsia="Times New Roman" w:cstheme="minorHAnsi"/>
              </w:rPr>
            </w:pPr>
            <w:r w:rsidRPr="00AE58FC">
              <w:rPr>
                <w:rFonts w:eastAsia="Times New Roman" w:cstheme="minorHAnsi"/>
              </w:rPr>
              <w:t>peyote cactus</w:t>
            </w:r>
          </w:p>
        </w:tc>
        <w:tc>
          <w:tcPr>
            <w:tcW w:w="2700" w:type="dxa"/>
            <w:tcBorders>
              <w:top w:val="outset" w:sz="6" w:space="0" w:color="auto"/>
              <w:left w:val="outset" w:sz="6" w:space="0" w:color="auto"/>
              <w:bottom w:val="outset" w:sz="6" w:space="0" w:color="auto"/>
              <w:right w:val="outset" w:sz="6" w:space="0" w:color="auto"/>
            </w:tcBorders>
          </w:tcPr>
          <w:p w14:paraId="0AC53362" w14:textId="77777777" w:rsidR="00C6080E" w:rsidRPr="00AE58FC" w:rsidRDefault="00C6080E" w:rsidP="00B50E48">
            <w:pPr>
              <w:rPr>
                <w:rFonts w:eastAsia="Times New Roman" w:cstheme="minorHAnsi"/>
              </w:rPr>
            </w:pPr>
            <w:r w:rsidRPr="00AE58FC">
              <w:rPr>
                <w:rFonts w:eastAsia="Times New Roman" w:cstheme="minorHAnsi"/>
              </w:rPr>
              <w:t xml:space="preserve">Nausea, vomiting, anxiety, delirium, hallucinations, increased heart rate, blood pressure, and body temperature, </w:t>
            </w:r>
          </w:p>
        </w:tc>
        <w:tc>
          <w:tcPr>
            <w:tcW w:w="3420" w:type="dxa"/>
            <w:tcBorders>
              <w:top w:val="outset" w:sz="6" w:space="0" w:color="auto"/>
              <w:left w:val="outset" w:sz="6" w:space="0" w:color="auto"/>
              <w:bottom w:val="outset" w:sz="6" w:space="0" w:color="auto"/>
              <w:right w:val="outset" w:sz="6" w:space="0" w:color="auto"/>
            </w:tcBorders>
            <w:hideMark/>
          </w:tcPr>
          <w:p w14:paraId="4A50DAF1" w14:textId="77777777" w:rsidR="00C6080E" w:rsidRPr="00AE58FC" w:rsidRDefault="00C6080E" w:rsidP="00B50E48">
            <w:pPr>
              <w:rPr>
                <w:rFonts w:eastAsia="Times New Roman" w:cstheme="minorHAnsi"/>
              </w:rPr>
            </w:pPr>
            <w:r w:rsidRPr="00AE58FC">
              <w:rPr>
                <w:rFonts w:eastAsia="Times New Roman" w:cstheme="minorHAnsi"/>
              </w:rPr>
              <w:t>Lasting physical and mental trauma, intensified existing psychosis, psychological dependence</w:t>
            </w:r>
          </w:p>
        </w:tc>
      </w:tr>
      <w:tr w:rsidR="00C6080E" w:rsidRPr="00AE58FC" w14:paraId="7509BAFB"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71898CA9" w14:textId="77777777" w:rsidR="00C6080E" w:rsidRPr="00AE58FC" w:rsidRDefault="00C6080E" w:rsidP="00B50E48">
            <w:pPr>
              <w:rPr>
                <w:rFonts w:eastAsia="Times New Roman" w:cstheme="minorHAnsi"/>
              </w:rPr>
            </w:pPr>
            <w:r w:rsidRPr="00AE58FC">
              <w:rPr>
                <w:rFonts w:eastAsia="Times New Roman" w:cstheme="minorHAnsi"/>
              </w:rPr>
              <w:t>Morphine/Opiates</w:t>
            </w:r>
          </w:p>
        </w:tc>
        <w:tc>
          <w:tcPr>
            <w:tcW w:w="2610" w:type="dxa"/>
            <w:tcBorders>
              <w:top w:val="outset" w:sz="6" w:space="0" w:color="auto"/>
              <w:left w:val="outset" w:sz="6" w:space="0" w:color="auto"/>
              <w:bottom w:val="outset" w:sz="6" w:space="0" w:color="auto"/>
              <w:right w:val="outset" w:sz="6" w:space="0" w:color="auto"/>
            </w:tcBorders>
            <w:hideMark/>
          </w:tcPr>
          <w:p w14:paraId="44E62508" w14:textId="77777777" w:rsidR="00C6080E" w:rsidRPr="00AE58FC" w:rsidRDefault="00C6080E" w:rsidP="00B50E48">
            <w:pPr>
              <w:rPr>
                <w:rFonts w:eastAsia="Times New Roman" w:cstheme="minorHAnsi"/>
              </w:rPr>
            </w:pPr>
            <w:r w:rsidRPr="00AE58FC">
              <w:rPr>
                <w:rFonts w:eastAsia="Times New Roman" w:cstheme="minorHAnsi"/>
              </w:rPr>
              <w:t>M, morf, duramorph, Miss Emma, monkey, roxanol, white stuff</w:t>
            </w:r>
          </w:p>
        </w:tc>
        <w:tc>
          <w:tcPr>
            <w:tcW w:w="2700" w:type="dxa"/>
            <w:tcBorders>
              <w:top w:val="outset" w:sz="6" w:space="0" w:color="auto"/>
              <w:left w:val="outset" w:sz="6" w:space="0" w:color="auto"/>
              <w:bottom w:val="outset" w:sz="6" w:space="0" w:color="auto"/>
              <w:right w:val="outset" w:sz="6" w:space="0" w:color="auto"/>
            </w:tcBorders>
          </w:tcPr>
          <w:p w14:paraId="4C2784A3" w14:textId="11883162" w:rsidR="00C6080E" w:rsidRPr="00AE58FC" w:rsidRDefault="00C6080E" w:rsidP="00B50E48">
            <w:pPr>
              <w:rPr>
                <w:rFonts w:eastAsia="Times New Roman" w:cstheme="minorHAnsi"/>
              </w:rPr>
            </w:pPr>
            <w:r w:rsidRPr="00AE58FC">
              <w:rPr>
                <w:rFonts w:eastAsia="Times New Roman" w:cstheme="minorHAnsi"/>
              </w:rPr>
              <w:t xml:space="preserve">Euphoria, </w:t>
            </w:r>
            <w:r w:rsidR="003C728B" w:rsidRPr="00AE58FC">
              <w:rPr>
                <w:rFonts w:eastAsia="Times New Roman" w:cstheme="minorHAnsi"/>
              </w:rPr>
              <w:t>increased body</w:t>
            </w:r>
            <w:r w:rsidRPr="00AE58FC">
              <w:rPr>
                <w:rFonts w:eastAsia="Times New Roman" w:cstheme="minorHAnsi"/>
              </w:rPr>
              <w:t xml:space="preserve"> temperature, dry mouth, “heavy” feeling in arms and legs</w:t>
            </w:r>
          </w:p>
        </w:tc>
        <w:tc>
          <w:tcPr>
            <w:tcW w:w="3420" w:type="dxa"/>
            <w:tcBorders>
              <w:top w:val="outset" w:sz="6" w:space="0" w:color="auto"/>
              <w:left w:val="outset" w:sz="6" w:space="0" w:color="auto"/>
              <w:bottom w:val="outset" w:sz="6" w:space="0" w:color="auto"/>
              <w:right w:val="outset" w:sz="6" w:space="0" w:color="auto"/>
            </w:tcBorders>
            <w:hideMark/>
          </w:tcPr>
          <w:p w14:paraId="23184E2A" w14:textId="77777777" w:rsidR="00C6080E" w:rsidRPr="00AE58FC" w:rsidRDefault="00C6080E" w:rsidP="00B50E48">
            <w:pPr>
              <w:rPr>
                <w:rFonts w:eastAsia="Times New Roman" w:cstheme="minorHAnsi"/>
              </w:rPr>
            </w:pPr>
            <w:r w:rsidRPr="00AE58FC">
              <w:rPr>
                <w:rFonts w:eastAsia="Times New Roman" w:cstheme="minorHAnsi"/>
              </w:rPr>
              <w:t>Constipation, loss of appetite</w:t>
            </w:r>
          </w:p>
          <w:p w14:paraId="767B58C7" w14:textId="639F6322" w:rsidR="00C6080E" w:rsidRPr="00AE58FC" w:rsidRDefault="00C6080E" w:rsidP="00B50E48">
            <w:pPr>
              <w:ind w:left="15"/>
              <w:rPr>
                <w:rFonts w:eastAsia="Times New Roman" w:cstheme="minorHAnsi"/>
              </w:rPr>
            </w:pPr>
            <w:r w:rsidRPr="00AE58FC">
              <w:rPr>
                <w:rFonts w:eastAsia="Times New Roman" w:cstheme="minorHAnsi"/>
              </w:rPr>
              <w:t xml:space="preserve">collapsed veins, heart infections, liver disease, depressed respiration, </w:t>
            </w:r>
            <w:r w:rsidR="003C728B" w:rsidRPr="00AE58FC">
              <w:rPr>
                <w:rFonts w:eastAsia="Times New Roman" w:cstheme="minorHAnsi"/>
              </w:rPr>
              <w:t>pneumonia and</w:t>
            </w:r>
            <w:r w:rsidRPr="00AE58FC">
              <w:rPr>
                <w:rFonts w:eastAsia="Times New Roman" w:cstheme="minorHAnsi"/>
              </w:rPr>
              <w:t xml:space="preserve"> other pulmonary complications, physical dependence, psychological dependence</w:t>
            </w:r>
          </w:p>
        </w:tc>
      </w:tr>
      <w:tr w:rsidR="00C6080E" w:rsidRPr="00AE58FC" w14:paraId="420FE739"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tcPr>
          <w:p w14:paraId="11573695" w14:textId="77777777" w:rsidR="00C6080E" w:rsidRPr="00AE58FC" w:rsidRDefault="00C6080E" w:rsidP="00B50E48">
            <w:pPr>
              <w:rPr>
                <w:rFonts w:eastAsia="Times New Roman" w:cstheme="minorHAnsi"/>
              </w:rPr>
            </w:pPr>
            <w:r>
              <w:rPr>
                <w:rFonts w:eastAsia="Times New Roman" w:cstheme="minorHAnsi"/>
              </w:rPr>
              <w:t xml:space="preserve">Nicotine </w:t>
            </w:r>
          </w:p>
        </w:tc>
        <w:tc>
          <w:tcPr>
            <w:tcW w:w="2610" w:type="dxa"/>
            <w:tcBorders>
              <w:top w:val="outset" w:sz="6" w:space="0" w:color="auto"/>
              <w:left w:val="outset" w:sz="6" w:space="0" w:color="auto"/>
              <w:bottom w:val="outset" w:sz="6" w:space="0" w:color="auto"/>
              <w:right w:val="outset" w:sz="6" w:space="0" w:color="auto"/>
            </w:tcBorders>
          </w:tcPr>
          <w:p w14:paraId="59D5AE4C" w14:textId="77777777" w:rsidR="00C6080E" w:rsidRPr="00AE58FC" w:rsidRDefault="00C6080E" w:rsidP="00B50E48">
            <w:pPr>
              <w:rPr>
                <w:rFonts w:eastAsia="Times New Roman" w:cstheme="minorHAnsi"/>
              </w:rPr>
            </w:pPr>
            <w:r>
              <w:rPr>
                <w:rFonts w:eastAsia="Times New Roman" w:cstheme="minorHAnsi"/>
              </w:rPr>
              <w:t xml:space="preserve">Cigarettes, cigs, vapes </w:t>
            </w:r>
          </w:p>
        </w:tc>
        <w:tc>
          <w:tcPr>
            <w:tcW w:w="2700" w:type="dxa"/>
            <w:tcBorders>
              <w:top w:val="outset" w:sz="6" w:space="0" w:color="auto"/>
              <w:left w:val="outset" w:sz="6" w:space="0" w:color="auto"/>
              <w:bottom w:val="outset" w:sz="6" w:space="0" w:color="auto"/>
              <w:right w:val="outset" w:sz="6" w:space="0" w:color="auto"/>
            </w:tcBorders>
          </w:tcPr>
          <w:p w14:paraId="758C6DFA" w14:textId="77777777" w:rsidR="00C6080E" w:rsidRPr="00AE58FC" w:rsidRDefault="00C6080E" w:rsidP="00B50E48">
            <w:pPr>
              <w:rPr>
                <w:rFonts w:eastAsia="Times New Roman" w:cstheme="minorHAnsi"/>
              </w:rPr>
            </w:pPr>
            <w:r>
              <w:rPr>
                <w:rFonts w:eastAsia="Times New Roman" w:cstheme="minorHAnsi"/>
              </w:rPr>
              <w:t>Nausea, cough, dizziness, increased blood pressure, shortness of breath.</w:t>
            </w:r>
          </w:p>
        </w:tc>
        <w:tc>
          <w:tcPr>
            <w:tcW w:w="3420" w:type="dxa"/>
            <w:tcBorders>
              <w:top w:val="outset" w:sz="6" w:space="0" w:color="auto"/>
              <w:left w:val="outset" w:sz="6" w:space="0" w:color="auto"/>
              <w:bottom w:val="outset" w:sz="6" w:space="0" w:color="auto"/>
              <w:right w:val="outset" w:sz="6" w:space="0" w:color="auto"/>
            </w:tcBorders>
          </w:tcPr>
          <w:p w14:paraId="2763FDE4" w14:textId="77777777" w:rsidR="00C6080E" w:rsidRPr="00AE58FC" w:rsidRDefault="00C6080E" w:rsidP="00B50E48">
            <w:pPr>
              <w:rPr>
                <w:rFonts w:eastAsia="Times New Roman" w:cstheme="minorHAnsi"/>
              </w:rPr>
            </w:pPr>
            <w:r>
              <w:rPr>
                <w:rFonts w:eastAsia="Times New Roman" w:cstheme="minorHAnsi"/>
              </w:rPr>
              <w:t xml:space="preserve">Addiction, mood disorders, Hypertension, heart disease, congestive heart failure, lung damage, lung disease </w:t>
            </w:r>
          </w:p>
        </w:tc>
      </w:tr>
      <w:tr w:rsidR="00C6080E" w:rsidRPr="00AE58FC" w14:paraId="49CA8040"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772655E9" w14:textId="77777777" w:rsidR="00C6080E" w:rsidRPr="00AE58FC" w:rsidRDefault="00C6080E" w:rsidP="00B50E48">
            <w:pPr>
              <w:rPr>
                <w:rFonts w:eastAsia="Times New Roman" w:cstheme="minorHAnsi"/>
              </w:rPr>
            </w:pPr>
            <w:r w:rsidRPr="00AE58FC">
              <w:rPr>
                <w:rFonts w:eastAsia="Times New Roman" w:cstheme="minorHAnsi"/>
              </w:rPr>
              <w:t>PCP</w:t>
            </w:r>
          </w:p>
        </w:tc>
        <w:tc>
          <w:tcPr>
            <w:tcW w:w="2610" w:type="dxa"/>
            <w:tcBorders>
              <w:top w:val="outset" w:sz="6" w:space="0" w:color="auto"/>
              <w:left w:val="outset" w:sz="6" w:space="0" w:color="auto"/>
              <w:bottom w:val="outset" w:sz="6" w:space="0" w:color="auto"/>
              <w:right w:val="outset" w:sz="6" w:space="0" w:color="auto"/>
            </w:tcBorders>
            <w:hideMark/>
          </w:tcPr>
          <w:p w14:paraId="14BAD48B" w14:textId="77777777" w:rsidR="00C6080E" w:rsidRPr="00AE58FC" w:rsidRDefault="00C6080E" w:rsidP="00B50E48">
            <w:pPr>
              <w:rPr>
                <w:rFonts w:eastAsia="Times New Roman" w:cstheme="minorHAnsi"/>
              </w:rPr>
            </w:pPr>
            <w:r w:rsidRPr="00AE58FC">
              <w:rPr>
                <w:rFonts w:eastAsia="Times New Roman" w:cstheme="minorHAnsi"/>
              </w:rPr>
              <w:t>crystal, tea, angel dust, embalming fluid, killer weed, rocket fuel, supergrass, wack, ozone</w:t>
            </w:r>
          </w:p>
        </w:tc>
        <w:tc>
          <w:tcPr>
            <w:tcW w:w="2700" w:type="dxa"/>
            <w:tcBorders>
              <w:top w:val="outset" w:sz="6" w:space="0" w:color="auto"/>
              <w:left w:val="outset" w:sz="6" w:space="0" w:color="auto"/>
              <w:bottom w:val="outset" w:sz="6" w:space="0" w:color="auto"/>
              <w:right w:val="outset" w:sz="6" w:space="0" w:color="auto"/>
            </w:tcBorders>
          </w:tcPr>
          <w:p w14:paraId="5E788693" w14:textId="77777777" w:rsidR="00C6080E" w:rsidRPr="00AE58FC" w:rsidRDefault="00C6080E" w:rsidP="00B50E48">
            <w:pPr>
              <w:rPr>
                <w:rFonts w:eastAsia="Times New Roman" w:cstheme="minorHAnsi"/>
              </w:rPr>
            </w:pPr>
            <w:r w:rsidRPr="00AE58FC">
              <w:rPr>
                <w:rFonts w:eastAsia="Times New Roman" w:cstheme="minorHAnsi"/>
              </w:rPr>
              <w:t>Shallow breathing, flushing, profuse sweating, numbness in arms and legs, decreased muscular coordination, nausea, vomiting, blurred vision,</w:t>
            </w:r>
            <w:r w:rsidRPr="00AE58FC">
              <w:rPr>
                <w:rFonts w:cstheme="minorHAnsi"/>
              </w:rPr>
              <w:t xml:space="preserve"> </w:t>
            </w:r>
            <w:r w:rsidRPr="00AE58FC">
              <w:rPr>
                <w:rFonts w:eastAsia="Times New Roman" w:cstheme="minorHAnsi"/>
              </w:rPr>
              <w:t>delusions, paranoia, disordered thinking</w:t>
            </w:r>
          </w:p>
        </w:tc>
        <w:tc>
          <w:tcPr>
            <w:tcW w:w="3420" w:type="dxa"/>
            <w:tcBorders>
              <w:top w:val="outset" w:sz="6" w:space="0" w:color="auto"/>
              <w:left w:val="outset" w:sz="6" w:space="0" w:color="auto"/>
              <w:bottom w:val="outset" w:sz="6" w:space="0" w:color="auto"/>
              <w:right w:val="outset" w:sz="6" w:space="0" w:color="auto"/>
            </w:tcBorders>
            <w:hideMark/>
          </w:tcPr>
          <w:p w14:paraId="50CFAA71" w14:textId="77777777" w:rsidR="00C6080E" w:rsidRPr="00AE58FC" w:rsidRDefault="00C6080E" w:rsidP="00B50E48">
            <w:pPr>
              <w:rPr>
                <w:rFonts w:eastAsia="Times New Roman" w:cstheme="minorHAnsi"/>
              </w:rPr>
            </w:pPr>
            <w:r w:rsidRPr="00AE58FC">
              <w:rPr>
                <w:rFonts w:eastAsia="Times New Roman" w:cstheme="minorHAnsi"/>
              </w:rPr>
              <w:t>Memory loss, difficulties with speech and thinking, depression, weight loss, psychotic behavior, violent acts, psychosis, physical dependence, psychological dependence</w:t>
            </w:r>
          </w:p>
        </w:tc>
      </w:tr>
      <w:tr w:rsidR="00C6080E" w:rsidRPr="00AE58FC" w14:paraId="7C634741"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78A6F0DC" w14:textId="77777777" w:rsidR="00C6080E" w:rsidRPr="00AE58FC" w:rsidRDefault="00C6080E" w:rsidP="00B50E48">
            <w:pPr>
              <w:rPr>
                <w:rFonts w:eastAsia="Times New Roman" w:cstheme="minorHAnsi"/>
              </w:rPr>
            </w:pPr>
            <w:r w:rsidRPr="00AE58FC">
              <w:rPr>
                <w:rFonts w:eastAsia="Times New Roman" w:cstheme="minorHAnsi"/>
              </w:rPr>
              <w:t>Psilocybin</w:t>
            </w:r>
          </w:p>
        </w:tc>
        <w:tc>
          <w:tcPr>
            <w:tcW w:w="2610" w:type="dxa"/>
            <w:tcBorders>
              <w:top w:val="outset" w:sz="6" w:space="0" w:color="auto"/>
              <w:left w:val="outset" w:sz="6" w:space="0" w:color="auto"/>
              <w:bottom w:val="outset" w:sz="6" w:space="0" w:color="auto"/>
              <w:right w:val="outset" w:sz="6" w:space="0" w:color="auto"/>
            </w:tcBorders>
            <w:hideMark/>
          </w:tcPr>
          <w:p w14:paraId="3773316B" w14:textId="606F788B" w:rsidR="00C6080E" w:rsidRPr="00AE58FC" w:rsidRDefault="00C6080E" w:rsidP="00B50E48">
            <w:pPr>
              <w:rPr>
                <w:rFonts w:eastAsia="Times New Roman" w:cstheme="minorHAnsi"/>
              </w:rPr>
            </w:pPr>
            <w:r w:rsidRPr="00AE58FC">
              <w:rPr>
                <w:rFonts w:eastAsia="Times New Roman" w:cstheme="minorHAnsi"/>
              </w:rPr>
              <w:t xml:space="preserve">mushrooms, magic mushrooms, shrooms, </w:t>
            </w:r>
            <w:r w:rsidR="003C728B" w:rsidRPr="00AE58FC">
              <w:rPr>
                <w:rFonts w:cstheme="minorHAnsi"/>
              </w:rPr>
              <w:t>caps, psilocybin</w:t>
            </w:r>
            <w:r w:rsidRPr="00AE58FC">
              <w:rPr>
                <w:rFonts w:cstheme="minorHAnsi"/>
              </w:rPr>
              <w:t xml:space="preserve"> &amp; psilocyn</w:t>
            </w:r>
          </w:p>
        </w:tc>
        <w:tc>
          <w:tcPr>
            <w:tcW w:w="2700" w:type="dxa"/>
            <w:tcBorders>
              <w:top w:val="outset" w:sz="6" w:space="0" w:color="auto"/>
              <w:left w:val="outset" w:sz="6" w:space="0" w:color="auto"/>
              <w:bottom w:val="outset" w:sz="6" w:space="0" w:color="auto"/>
              <w:right w:val="outset" w:sz="6" w:space="0" w:color="auto"/>
            </w:tcBorders>
          </w:tcPr>
          <w:p w14:paraId="593B9556" w14:textId="77777777" w:rsidR="00C6080E" w:rsidRPr="00AE58FC" w:rsidRDefault="00C6080E" w:rsidP="00B50E48">
            <w:pPr>
              <w:rPr>
                <w:rFonts w:eastAsia="Times New Roman" w:cstheme="minorHAnsi"/>
              </w:rPr>
            </w:pPr>
            <w:r w:rsidRPr="00AE58FC">
              <w:rPr>
                <w:rFonts w:eastAsia="Times New Roman" w:cstheme="minorHAnsi"/>
              </w:rPr>
              <w:t xml:space="preserve">Nausea, distorted perceptions, nervousness, paranoia, </w:t>
            </w:r>
          </w:p>
        </w:tc>
        <w:tc>
          <w:tcPr>
            <w:tcW w:w="3420" w:type="dxa"/>
            <w:tcBorders>
              <w:top w:val="outset" w:sz="6" w:space="0" w:color="auto"/>
              <w:left w:val="outset" w:sz="6" w:space="0" w:color="auto"/>
              <w:bottom w:val="outset" w:sz="6" w:space="0" w:color="auto"/>
              <w:right w:val="outset" w:sz="6" w:space="0" w:color="auto"/>
            </w:tcBorders>
            <w:hideMark/>
          </w:tcPr>
          <w:p w14:paraId="5DDCD84F" w14:textId="77777777" w:rsidR="00C6080E" w:rsidRPr="00AE58FC" w:rsidRDefault="00C6080E" w:rsidP="00B50E48">
            <w:pPr>
              <w:rPr>
                <w:rFonts w:eastAsia="Times New Roman" w:cstheme="minorHAnsi"/>
              </w:rPr>
            </w:pPr>
            <w:r w:rsidRPr="00AE58FC">
              <w:rPr>
                <w:rFonts w:eastAsia="Times New Roman" w:cstheme="minorHAnsi"/>
              </w:rPr>
              <w:t xml:space="preserve">Confusion, memory loss, shortened attention span, flashbacks may intensify existing psychosis, </w:t>
            </w:r>
          </w:p>
        </w:tc>
      </w:tr>
      <w:tr w:rsidR="00C6080E" w:rsidRPr="00AE58FC" w14:paraId="6280FC67" w14:textId="77777777" w:rsidTr="00B50E48">
        <w:trPr>
          <w:tblCellSpacing w:w="0" w:type="dxa"/>
        </w:trPr>
        <w:tc>
          <w:tcPr>
            <w:tcW w:w="1980" w:type="dxa"/>
            <w:tcBorders>
              <w:top w:val="outset" w:sz="6" w:space="0" w:color="auto"/>
              <w:left w:val="outset" w:sz="6" w:space="0" w:color="auto"/>
              <w:bottom w:val="outset" w:sz="6" w:space="0" w:color="auto"/>
              <w:right w:val="outset" w:sz="6" w:space="0" w:color="auto"/>
            </w:tcBorders>
            <w:hideMark/>
          </w:tcPr>
          <w:p w14:paraId="07B192C9" w14:textId="77777777" w:rsidR="00C6080E" w:rsidRPr="00AE58FC" w:rsidRDefault="00C6080E" w:rsidP="00B50E48">
            <w:pPr>
              <w:rPr>
                <w:rFonts w:eastAsia="Times New Roman" w:cstheme="minorHAnsi"/>
              </w:rPr>
            </w:pPr>
            <w:r w:rsidRPr="00AE58FC">
              <w:rPr>
                <w:rFonts w:eastAsia="Times New Roman" w:cstheme="minorHAnsi"/>
              </w:rPr>
              <w:t>Steroids</w:t>
            </w:r>
          </w:p>
        </w:tc>
        <w:tc>
          <w:tcPr>
            <w:tcW w:w="2610" w:type="dxa"/>
            <w:tcBorders>
              <w:top w:val="outset" w:sz="6" w:space="0" w:color="auto"/>
              <w:left w:val="outset" w:sz="6" w:space="0" w:color="auto"/>
              <w:bottom w:val="outset" w:sz="6" w:space="0" w:color="auto"/>
              <w:right w:val="outset" w:sz="6" w:space="0" w:color="auto"/>
            </w:tcBorders>
            <w:hideMark/>
          </w:tcPr>
          <w:p w14:paraId="4258DA66" w14:textId="77777777" w:rsidR="00C6080E" w:rsidRPr="00AE58FC" w:rsidRDefault="00C6080E" w:rsidP="00B50E48">
            <w:pPr>
              <w:rPr>
                <w:rFonts w:eastAsia="Times New Roman" w:cstheme="minorHAnsi"/>
              </w:rPr>
            </w:pPr>
            <w:r w:rsidRPr="00AE58FC">
              <w:rPr>
                <w:rFonts w:eastAsia="Times New Roman" w:cstheme="minorHAnsi"/>
              </w:rPr>
              <w:t xml:space="preserve">roids, juice </w:t>
            </w:r>
          </w:p>
        </w:tc>
        <w:tc>
          <w:tcPr>
            <w:tcW w:w="2700" w:type="dxa"/>
            <w:tcBorders>
              <w:top w:val="outset" w:sz="6" w:space="0" w:color="auto"/>
              <w:left w:val="outset" w:sz="6" w:space="0" w:color="auto"/>
              <w:bottom w:val="outset" w:sz="6" w:space="0" w:color="auto"/>
              <w:right w:val="outset" w:sz="6" w:space="0" w:color="auto"/>
            </w:tcBorders>
          </w:tcPr>
          <w:p w14:paraId="65BF496D" w14:textId="77777777" w:rsidR="00C6080E" w:rsidRPr="00AE58FC" w:rsidRDefault="00C6080E" w:rsidP="00B50E48">
            <w:pPr>
              <w:rPr>
                <w:rFonts w:eastAsia="Times New Roman" w:cstheme="minorHAnsi"/>
              </w:rPr>
            </w:pPr>
            <w:r w:rsidRPr="00AE58FC">
              <w:rPr>
                <w:rFonts w:eastAsia="Times New Roman" w:cstheme="minorHAnsi"/>
              </w:rPr>
              <w:t>Increased lean muscle mass, increased strength, acne, oily skin, excess hair growth, high blood pressure</w:t>
            </w:r>
          </w:p>
        </w:tc>
        <w:tc>
          <w:tcPr>
            <w:tcW w:w="3420" w:type="dxa"/>
            <w:tcBorders>
              <w:top w:val="outset" w:sz="6" w:space="0" w:color="auto"/>
              <w:left w:val="outset" w:sz="6" w:space="0" w:color="auto"/>
              <w:bottom w:val="outset" w:sz="6" w:space="0" w:color="auto"/>
              <w:right w:val="outset" w:sz="6" w:space="0" w:color="auto"/>
            </w:tcBorders>
            <w:hideMark/>
          </w:tcPr>
          <w:p w14:paraId="7670DAA6" w14:textId="77777777" w:rsidR="00C6080E" w:rsidRPr="00AE58FC" w:rsidRDefault="00C6080E" w:rsidP="00B50E48">
            <w:pPr>
              <w:rPr>
                <w:rFonts w:eastAsia="Times New Roman" w:cstheme="minorHAnsi"/>
              </w:rPr>
            </w:pPr>
            <w:r w:rsidRPr="00AE58FC">
              <w:rPr>
                <w:rFonts w:eastAsia="Times New Roman" w:cstheme="minorHAnsi"/>
              </w:rPr>
              <w:t xml:space="preserve">Cholesterol imbalance, anger management problems, masculinization or women, breast enlargement in men, premature fusion of long bones preventing attainment of normal height, atrophy of reproductive organs, impotence, reduced fertility, stroke, hypertension, congestive heart </w:t>
            </w:r>
            <w:r w:rsidRPr="00AE58FC">
              <w:rPr>
                <w:rFonts w:eastAsia="Times New Roman" w:cstheme="minorHAnsi"/>
              </w:rPr>
              <w:lastRenderedPageBreak/>
              <w:t>failure, liver damage, psychological dependence</w:t>
            </w:r>
          </w:p>
        </w:tc>
      </w:tr>
    </w:tbl>
    <w:p w14:paraId="095FDD0E" w14:textId="77777777" w:rsidR="00C6080E" w:rsidRPr="00AE58FC" w:rsidRDefault="00C6080E" w:rsidP="00C6080E">
      <w:pPr>
        <w:spacing w:after="0" w:line="240" w:lineRule="auto"/>
        <w:rPr>
          <w:rFonts w:cstheme="minorHAnsi"/>
          <w:b/>
        </w:rPr>
      </w:pPr>
    </w:p>
    <w:p w14:paraId="3DB00933" w14:textId="77777777" w:rsidR="00C6080E" w:rsidRDefault="00C6080E" w:rsidP="00C6080E"/>
    <w:p w14:paraId="2E6B8761" w14:textId="77777777" w:rsidR="004C1BAD" w:rsidRDefault="004C1BAD" w:rsidP="00C6080E"/>
    <w:p w14:paraId="12962966" w14:textId="77777777" w:rsidR="004C1BAD" w:rsidRDefault="004C1BAD" w:rsidP="00C6080E"/>
    <w:p w14:paraId="6FF8912A" w14:textId="5B964C1A" w:rsidR="0018465E" w:rsidRDefault="0018465E" w:rsidP="007C1C40">
      <w:pPr>
        <w:pStyle w:val="Heading2"/>
      </w:pPr>
      <w:r w:rsidRPr="00524AD5">
        <w:t>PROGRAMS AND RESOURCES</w:t>
      </w:r>
    </w:p>
    <w:p w14:paraId="64248C04" w14:textId="77777777" w:rsidR="00402A91" w:rsidRPr="00524AD5" w:rsidRDefault="00402A91" w:rsidP="00524AD5">
      <w:pPr>
        <w:spacing w:after="0" w:line="240" w:lineRule="auto"/>
        <w:jc w:val="center"/>
        <w:rPr>
          <w:rFonts w:cstheme="minorHAnsi"/>
          <w:b/>
          <w:bCs/>
          <w:u w:val="single"/>
        </w:rPr>
      </w:pPr>
    </w:p>
    <w:p w14:paraId="65F20C26" w14:textId="77777777" w:rsid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We encourage anyone having difficulties with alcohol or other drugs seek help from the campus and community resources listed below.</w:t>
      </w:r>
    </w:p>
    <w:p w14:paraId="0697AD0D" w14:textId="77777777" w:rsidR="00402A91" w:rsidRPr="00524AD5"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11C8F090" w14:textId="77777777" w:rsidR="00524AD5" w:rsidRP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Style w:val="Strong"/>
          <w:rFonts w:asciiTheme="minorHAnsi" w:hAnsiTheme="minorHAnsi" w:cstheme="minorHAnsi"/>
          <w:color w:val="222222"/>
          <w:sz w:val="22"/>
          <w:szCs w:val="22"/>
          <w:bdr w:val="none" w:sz="0" w:space="0" w:color="auto" w:frame="1"/>
        </w:rPr>
        <w:t>USI Campus Resources</w:t>
      </w:r>
    </w:p>
    <w:p w14:paraId="57D78DD1" w14:textId="77777777" w:rsidR="00402A91"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1BD98F25" w14:textId="681B8DB9" w:rsidR="00524AD5" w:rsidRPr="00524AD5" w:rsidRDefault="00524AD5" w:rsidP="36D8EE2A">
      <w:pPr>
        <w:pStyle w:val="NormalWeb"/>
        <w:shd w:val="clear" w:color="auto" w:fill="FFFFFF" w:themeFill="background1"/>
        <w:spacing w:before="0" w:beforeAutospacing="0" w:after="0" w:afterAutospacing="0"/>
        <w:rPr>
          <w:rFonts w:asciiTheme="minorHAnsi" w:hAnsiTheme="minorHAnsi" w:cstheme="minorBidi"/>
          <w:color w:val="222222"/>
          <w:sz w:val="22"/>
          <w:szCs w:val="22"/>
        </w:rPr>
      </w:pPr>
      <w:r w:rsidRPr="36D8EE2A">
        <w:rPr>
          <w:rFonts w:asciiTheme="minorHAnsi" w:hAnsiTheme="minorHAnsi" w:cstheme="minorBidi"/>
          <w:color w:val="222222"/>
          <w:sz w:val="22"/>
          <w:szCs w:val="22"/>
        </w:rPr>
        <w:t>Counseling and Psychological Service</w:t>
      </w:r>
      <w:r>
        <w:br/>
      </w:r>
      <w:r w:rsidR="60AB9E87" w:rsidRPr="36D8EE2A">
        <w:rPr>
          <w:rFonts w:asciiTheme="minorHAnsi" w:hAnsiTheme="minorHAnsi" w:cstheme="minorBidi"/>
          <w:color w:val="222222"/>
          <w:sz w:val="22"/>
          <w:szCs w:val="22"/>
        </w:rPr>
        <w:t>Recreation, Fitness and Wellness Center, FC 302</w:t>
      </w:r>
    </w:p>
    <w:p w14:paraId="64C18739" w14:textId="2F7708F8" w:rsidR="00524AD5" w:rsidRPr="00524AD5" w:rsidRDefault="00524AD5" w:rsidP="36D8EE2A">
      <w:pPr>
        <w:pStyle w:val="NormalWeb"/>
        <w:shd w:val="clear" w:color="auto" w:fill="FFFFFF" w:themeFill="background1"/>
        <w:spacing w:before="0" w:beforeAutospacing="0" w:after="0" w:afterAutospacing="0"/>
        <w:rPr>
          <w:rFonts w:asciiTheme="minorHAnsi" w:hAnsiTheme="minorHAnsi" w:cstheme="minorBidi"/>
          <w:color w:val="222222"/>
          <w:sz w:val="22"/>
          <w:szCs w:val="22"/>
        </w:rPr>
      </w:pPr>
      <w:r w:rsidRPr="36D8EE2A">
        <w:rPr>
          <w:rFonts w:asciiTheme="minorHAnsi" w:hAnsiTheme="minorHAnsi" w:cstheme="minorBidi"/>
          <w:color w:val="222222"/>
          <w:sz w:val="22"/>
          <w:szCs w:val="22"/>
        </w:rPr>
        <w:t>812-464-1867</w:t>
      </w:r>
    </w:p>
    <w:p w14:paraId="400257CC" w14:textId="17D7B40F" w:rsidR="00177276" w:rsidRDefault="00524AD5" w:rsidP="36D8EE2A">
      <w:pPr>
        <w:pStyle w:val="NormalWeb"/>
        <w:shd w:val="clear" w:color="auto" w:fill="FFFFFF" w:themeFill="background1"/>
        <w:spacing w:before="0" w:beforeAutospacing="0" w:after="0" w:afterAutospacing="0"/>
        <w:textAlignment w:val="baseline"/>
        <w:rPr>
          <w:rFonts w:asciiTheme="minorHAnsi" w:hAnsiTheme="minorHAnsi" w:cstheme="minorBidi"/>
          <w:color w:val="222222"/>
          <w:sz w:val="22"/>
          <w:szCs w:val="22"/>
        </w:rPr>
      </w:pPr>
      <w:r w:rsidRPr="36D8EE2A">
        <w:rPr>
          <w:rFonts w:asciiTheme="minorHAnsi" w:hAnsiTheme="minorHAnsi" w:cstheme="minorBidi"/>
          <w:color w:val="222222"/>
          <w:sz w:val="22"/>
          <w:szCs w:val="22"/>
        </w:rPr>
        <w:t>The Counseling and Psychological Service</w:t>
      </w:r>
      <w:r w:rsidR="4EE453E2" w:rsidRPr="36D8EE2A">
        <w:rPr>
          <w:rFonts w:asciiTheme="minorHAnsi" w:hAnsiTheme="minorHAnsi" w:cstheme="minorBidi"/>
          <w:color w:val="222222"/>
          <w:sz w:val="22"/>
          <w:szCs w:val="22"/>
        </w:rPr>
        <w:t>s</w:t>
      </w:r>
      <w:r w:rsidRPr="36D8EE2A">
        <w:rPr>
          <w:rFonts w:asciiTheme="minorHAnsi" w:hAnsiTheme="minorHAnsi" w:cstheme="minorBidi"/>
          <w:color w:val="222222"/>
          <w:sz w:val="22"/>
          <w:szCs w:val="22"/>
        </w:rPr>
        <w:t xml:space="preserve"> staff provide short-term individual counseling and intervention to students who are having difficulties or concerns with alcohol- or other substance-related issues. If the Counseling and Psychological Service is unable to provide the type of service you need or request, we will refer you to an appropriate community agency and assist you in obtaining services there.</w:t>
      </w:r>
    </w:p>
    <w:p w14:paraId="4DD9AD41" w14:textId="77777777" w:rsidR="00177276" w:rsidRDefault="00177276"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45B45D7E" w14:textId="714BD15C" w:rsidR="00177276" w:rsidRDefault="00177276"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Pr>
          <w:rFonts w:asciiTheme="minorHAnsi" w:hAnsiTheme="minorHAnsi" w:cstheme="minorHAnsi"/>
          <w:color w:val="222222"/>
          <w:sz w:val="22"/>
          <w:szCs w:val="22"/>
        </w:rPr>
        <w:t>TimelyCare – students</w:t>
      </w:r>
    </w:p>
    <w:p w14:paraId="6297A772" w14:textId="344CE30F" w:rsidR="00524AD5" w:rsidRPr="00524AD5" w:rsidRDefault="00177276" w:rsidP="36D8EE2A">
      <w:pPr>
        <w:pStyle w:val="NormalWeb"/>
        <w:shd w:val="clear" w:color="auto" w:fill="FFFFFF" w:themeFill="background1"/>
        <w:spacing w:before="0" w:beforeAutospacing="0" w:after="0" w:afterAutospacing="0"/>
        <w:rPr>
          <w:rFonts w:asciiTheme="minorHAnsi" w:hAnsiTheme="minorHAnsi" w:cstheme="minorBidi"/>
          <w:color w:val="222222"/>
          <w:sz w:val="22"/>
          <w:szCs w:val="22"/>
        </w:rPr>
      </w:pPr>
      <w:r w:rsidRPr="36D8EE2A">
        <w:rPr>
          <w:rFonts w:asciiTheme="minorHAnsi" w:hAnsiTheme="minorHAnsi" w:cstheme="minorBidi"/>
          <w:color w:val="222222"/>
          <w:sz w:val="22"/>
          <w:szCs w:val="22"/>
        </w:rPr>
        <w:t xml:space="preserve">The University provides 24/7 access to mental health care professionals to students through TimelyCare.  </w:t>
      </w:r>
      <w:r w:rsidR="00B632BE" w:rsidRPr="36D8EE2A">
        <w:rPr>
          <w:rFonts w:asciiTheme="minorHAnsi" w:hAnsiTheme="minorHAnsi" w:cstheme="minorBidi"/>
          <w:color w:val="222222"/>
          <w:sz w:val="22"/>
          <w:szCs w:val="22"/>
        </w:rPr>
        <w:t xml:space="preserve">Students download the app and have access to peer counselors through TalkNow as well as </w:t>
      </w:r>
      <w:r w:rsidR="001571C6" w:rsidRPr="36D8EE2A">
        <w:rPr>
          <w:rFonts w:asciiTheme="minorHAnsi" w:hAnsiTheme="minorHAnsi" w:cstheme="minorBidi"/>
          <w:color w:val="222222"/>
          <w:sz w:val="22"/>
          <w:szCs w:val="22"/>
        </w:rPr>
        <w:t>mental health counseling through virtual visits.  TimelyCare also offer</w:t>
      </w:r>
      <w:r w:rsidR="009546C5" w:rsidRPr="36D8EE2A">
        <w:rPr>
          <w:rFonts w:asciiTheme="minorHAnsi" w:hAnsiTheme="minorHAnsi" w:cstheme="minorBidi"/>
          <w:color w:val="222222"/>
          <w:sz w:val="22"/>
          <w:szCs w:val="22"/>
        </w:rPr>
        <w:t>s health counseling</w:t>
      </w:r>
      <w:r w:rsidR="00AF7BB4" w:rsidRPr="36D8EE2A">
        <w:rPr>
          <w:rFonts w:asciiTheme="minorHAnsi" w:hAnsiTheme="minorHAnsi" w:cstheme="minorBidi"/>
          <w:color w:val="222222"/>
          <w:sz w:val="22"/>
          <w:szCs w:val="22"/>
        </w:rPr>
        <w:t xml:space="preserve"> and other well-being tools</w:t>
      </w:r>
      <w:r w:rsidR="009546C5" w:rsidRPr="36D8EE2A">
        <w:rPr>
          <w:rFonts w:asciiTheme="minorHAnsi" w:hAnsiTheme="minorHAnsi" w:cstheme="minorBidi"/>
          <w:color w:val="222222"/>
          <w:sz w:val="22"/>
          <w:szCs w:val="22"/>
        </w:rPr>
        <w:t xml:space="preserve">.  </w:t>
      </w:r>
      <w:r>
        <w:br/>
      </w:r>
      <w:r>
        <w:br/>
      </w:r>
      <w:r w:rsidR="639F07E4" w:rsidRPr="36D8EE2A">
        <w:rPr>
          <w:rFonts w:asciiTheme="minorHAnsi" w:hAnsiTheme="minorHAnsi" w:cstheme="minorBidi"/>
          <w:color w:val="222222"/>
          <w:sz w:val="22"/>
          <w:szCs w:val="22"/>
        </w:rPr>
        <w:t>USI Deaconess Clinic</w:t>
      </w:r>
    </w:p>
    <w:p w14:paraId="57F46B12" w14:textId="70032B24" w:rsidR="00524AD5" w:rsidRPr="00524AD5" w:rsidRDefault="65A4ACA6" w:rsidP="36D8EE2A">
      <w:pPr>
        <w:pStyle w:val="NormalWeb"/>
        <w:shd w:val="clear" w:color="auto" w:fill="FFFFFF" w:themeFill="background1"/>
        <w:spacing w:before="0" w:beforeAutospacing="0" w:after="0" w:afterAutospacing="0"/>
        <w:rPr>
          <w:rFonts w:asciiTheme="minorHAnsi" w:hAnsiTheme="minorHAnsi" w:cstheme="minorBidi"/>
          <w:color w:val="222222"/>
          <w:sz w:val="22"/>
          <w:szCs w:val="22"/>
        </w:rPr>
      </w:pPr>
      <w:r w:rsidRPr="36D8EE2A">
        <w:rPr>
          <w:rFonts w:asciiTheme="minorHAnsi" w:hAnsiTheme="minorHAnsi" w:cstheme="minorBidi"/>
          <w:color w:val="222222"/>
          <w:sz w:val="22"/>
          <w:szCs w:val="22"/>
        </w:rPr>
        <w:t xml:space="preserve">Recreation, Fitness and Wellness Center, </w:t>
      </w:r>
      <w:r w:rsidR="639F07E4" w:rsidRPr="36D8EE2A">
        <w:rPr>
          <w:rFonts w:asciiTheme="minorHAnsi" w:hAnsiTheme="minorHAnsi" w:cstheme="minorBidi"/>
          <w:color w:val="222222"/>
          <w:sz w:val="22"/>
          <w:szCs w:val="22"/>
        </w:rPr>
        <w:t>FC 260</w:t>
      </w:r>
    </w:p>
    <w:p w14:paraId="6F6D7769" w14:textId="38452FB7" w:rsidR="00524AD5" w:rsidRPr="00524AD5" w:rsidRDefault="00524AD5" w:rsidP="36D8EE2A">
      <w:pPr>
        <w:pStyle w:val="NormalWeb"/>
        <w:shd w:val="clear" w:color="auto" w:fill="FFFFFF" w:themeFill="background1"/>
        <w:spacing w:before="0" w:beforeAutospacing="0" w:after="0" w:afterAutospacing="0"/>
        <w:rPr>
          <w:rFonts w:asciiTheme="minorHAnsi" w:hAnsiTheme="minorHAnsi" w:cstheme="minorBidi"/>
          <w:color w:val="222222"/>
          <w:sz w:val="22"/>
          <w:szCs w:val="22"/>
        </w:rPr>
      </w:pPr>
      <w:r w:rsidRPr="36D8EE2A">
        <w:rPr>
          <w:rFonts w:asciiTheme="minorHAnsi" w:hAnsiTheme="minorHAnsi" w:cstheme="minorBidi"/>
          <w:color w:val="222222"/>
          <w:sz w:val="22"/>
          <w:szCs w:val="22"/>
        </w:rPr>
        <w:t>812-465-1250</w:t>
      </w:r>
    </w:p>
    <w:p w14:paraId="558AF1F3" w14:textId="77DD22EE" w:rsidR="00524AD5" w:rsidRPr="00524AD5" w:rsidRDefault="00524AD5" w:rsidP="36D8EE2A">
      <w:pPr>
        <w:pStyle w:val="NormalWeb"/>
        <w:shd w:val="clear" w:color="auto" w:fill="FFFFFF" w:themeFill="background1"/>
        <w:spacing w:before="0" w:beforeAutospacing="0" w:after="0" w:afterAutospacing="0"/>
        <w:textAlignment w:val="baseline"/>
        <w:rPr>
          <w:rFonts w:asciiTheme="minorHAnsi" w:hAnsiTheme="minorHAnsi" w:cstheme="minorBidi"/>
          <w:color w:val="222222"/>
          <w:sz w:val="22"/>
          <w:szCs w:val="22"/>
        </w:rPr>
      </w:pPr>
      <w:r w:rsidRPr="36D8EE2A">
        <w:rPr>
          <w:rFonts w:asciiTheme="minorHAnsi" w:hAnsiTheme="minorHAnsi" w:cstheme="minorBidi"/>
          <w:color w:val="222222"/>
          <w:sz w:val="22"/>
          <w:szCs w:val="22"/>
        </w:rPr>
        <w:t xml:space="preserve">The </w:t>
      </w:r>
      <w:r w:rsidR="0678FE82" w:rsidRPr="36D8EE2A">
        <w:rPr>
          <w:rFonts w:asciiTheme="minorHAnsi" w:hAnsiTheme="minorHAnsi" w:cstheme="minorBidi"/>
          <w:color w:val="222222"/>
          <w:sz w:val="22"/>
          <w:szCs w:val="22"/>
        </w:rPr>
        <w:t>USI Deaconess Clinic</w:t>
      </w:r>
      <w:r w:rsidRPr="36D8EE2A">
        <w:rPr>
          <w:rFonts w:asciiTheme="minorHAnsi" w:hAnsiTheme="minorHAnsi" w:cstheme="minorBidi"/>
          <w:color w:val="222222"/>
          <w:sz w:val="22"/>
          <w:szCs w:val="22"/>
        </w:rPr>
        <w:t xml:space="preserve"> is a full-service clinic offering medical care and health information to students</w:t>
      </w:r>
      <w:r w:rsidR="593C32C1" w:rsidRPr="36D8EE2A">
        <w:rPr>
          <w:rFonts w:asciiTheme="minorHAnsi" w:hAnsiTheme="minorHAnsi" w:cstheme="minorBidi"/>
          <w:color w:val="222222"/>
          <w:sz w:val="22"/>
          <w:szCs w:val="22"/>
        </w:rPr>
        <w:t>, faculty and staff</w:t>
      </w:r>
      <w:r w:rsidRPr="36D8EE2A">
        <w:rPr>
          <w:rFonts w:asciiTheme="minorHAnsi" w:hAnsiTheme="minorHAnsi" w:cstheme="minorBidi"/>
          <w:color w:val="222222"/>
          <w:sz w:val="22"/>
          <w:szCs w:val="22"/>
        </w:rPr>
        <w:t>.</w:t>
      </w:r>
      <w:r>
        <w:br/>
      </w:r>
      <w:r>
        <w:br/>
      </w:r>
      <w:r w:rsidRPr="36D8EE2A">
        <w:rPr>
          <w:rFonts w:asciiTheme="minorHAnsi" w:hAnsiTheme="minorHAnsi" w:cstheme="minorBidi"/>
          <w:color w:val="222222"/>
          <w:sz w:val="22"/>
          <w:szCs w:val="22"/>
        </w:rPr>
        <w:t>USI Public Safety</w:t>
      </w:r>
      <w:r>
        <w:br/>
      </w:r>
      <w:r w:rsidRPr="36D8EE2A">
        <w:rPr>
          <w:rFonts w:asciiTheme="minorHAnsi" w:hAnsiTheme="minorHAnsi" w:cstheme="minorBidi"/>
          <w:color w:val="222222"/>
          <w:sz w:val="22"/>
          <w:szCs w:val="22"/>
        </w:rPr>
        <w:t>812-492-7777 (emergencies) or 812-464-1845 (non-emergencies)</w:t>
      </w:r>
    </w:p>
    <w:p w14:paraId="46FA6289" w14:textId="77777777" w:rsidR="004873E6"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If you experience or witness an emergency on campus, including alcohol and drug emergencies (blackouts, overdoses, etc.), immediately contact Public Safety. If off campus, dial 911.</w:t>
      </w:r>
    </w:p>
    <w:p w14:paraId="1B9318C1" w14:textId="77777777" w:rsidR="004873E6" w:rsidRDefault="004873E6"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0254C83A" w14:textId="31F6B9E4" w:rsidR="00E72AF7" w:rsidRDefault="00E72AF7"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Pr>
          <w:rFonts w:asciiTheme="minorHAnsi" w:hAnsiTheme="minorHAnsi" w:cstheme="minorHAnsi"/>
          <w:color w:val="222222"/>
          <w:sz w:val="22"/>
          <w:szCs w:val="22"/>
        </w:rPr>
        <w:t>TimelyCare</w:t>
      </w:r>
      <w:r w:rsidR="00CD21CD">
        <w:rPr>
          <w:rFonts w:asciiTheme="minorHAnsi" w:hAnsiTheme="minorHAnsi" w:cstheme="minorHAnsi"/>
          <w:color w:val="222222"/>
          <w:sz w:val="22"/>
          <w:szCs w:val="22"/>
        </w:rPr>
        <w:t xml:space="preserve"> - EAP</w:t>
      </w:r>
    </w:p>
    <w:p w14:paraId="4E70EC64" w14:textId="50CEA1F1" w:rsidR="00524AD5" w:rsidRPr="00524AD5" w:rsidRDefault="00E72AF7" w:rsidP="36D8EE2A">
      <w:pPr>
        <w:pStyle w:val="NormalWeb"/>
        <w:shd w:val="clear" w:color="auto" w:fill="FFFFFF" w:themeFill="background1"/>
        <w:spacing w:before="0" w:beforeAutospacing="0" w:after="0" w:afterAutospacing="0"/>
        <w:textAlignment w:val="baseline"/>
        <w:rPr>
          <w:rFonts w:asciiTheme="minorHAnsi" w:hAnsiTheme="minorHAnsi" w:cstheme="minorBidi"/>
          <w:color w:val="222222"/>
          <w:sz w:val="22"/>
          <w:szCs w:val="22"/>
        </w:rPr>
      </w:pPr>
      <w:r w:rsidRPr="36D8EE2A">
        <w:rPr>
          <w:rFonts w:asciiTheme="minorHAnsi" w:hAnsiTheme="minorHAnsi" w:cstheme="minorBidi"/>
          <w:color w:val="222222"/>
          <w:sz w:val="22"/>
          <w:szCs w:val="22"/>
        </w:rPr>
        <w:t>The University provides an Employee Assistance Program thro</w:t>
      </w:r>
      <w:r w:rsidR="007867D3" w:rsidRPr="36D8EE2A">
        <w:rPr>
          <w:rFonts w:asciiTheme="minorHAnsi" w:hAnsiTheme="minorHAnsi" w:cstheme="minorBidi"/>
          <w:color w:val="222222"/>
          <w:sz w:val="22"/>
          <w:szCs w:val="22"/>
        </w:rPr>
        <w:t>ugh TimelyCare</w:t>
      </w:r>
      <w:r w:rsidR="00A32FDC" w:rsidRPr="36D8EE2A">
        <w:rPr>
          <w:rFonts w:asciiTheme="minorHAnsi" w:hAnsiTheme="minorHAnsi" w:cstheme="minorBidi"/>
          <w:color w:val="222222"/>
          <w:sz w:val="22"/>
          <w:szCs w:val="22"/>
        </w:rPr>
        <w:t>.  TimelyCare offers a variety of services, including six counseling session</w:t>
      </w:r>
      <w:r w:rsidR="7BA95170" w:rsidRPr="36D8EE2A">
        <w:rPr>
          <w:rFonts w:asciiTheme="minorHAnsi" w:hAnsiTheme="minorHAnsi" w:cstheme="minorBidi"/>
          <w:color w:val="222222"/>
          <w:sz w:val="22"/>
          <w:szCs w:val="22"/>
        </w:rPr>
        <w:t>s</w:t>
      </w:r>
      <w:r w:rsidR="00A32FDC" w:rsidRPr="36D8EE2A">
        <w:rPr>
          <w:rFonts w:asciiTheme="minorHAnsi" w:hAnsiTheme="minorHAnsi" w:cstheme="minorBidi"/>
          <w:color w:val="222222"/>
          <w:sz w:val="22"/>
          <w:szCs w:val="22"/>
        </w:rPr>
        <w:t xml:space="preserve"> (via phone or virtual) per year</w:t>
      </w:r>
      <w:r w:rsidR="00CD21CD" w:rsidRPr="36D8EE2A">
        <w:rPr>
          <w:rFonts w:asciiTheme="minorHAnsi" w:hAnsiTheme="minorHAnsi" w:cstheme="minorBidi"/>
          <w:color w:val="222222"/>
          <w:sz w:val="22"/>
          <w:szCs w:val="22"/>
        </w:rPr>
        <w:t xml:space="preserve">.  Employees can access TimelyCare through MyUSI.  </w:t>
      </w:r>
      <w:r>
        <w:br/>
      </w:r>
      <w:r w:rsidR="00524AD5" w:rsidRPr="36D8EE2A">
        <w:rPr>
          <w:rFonts w:asciiTheme="minorHAnsi" w:hAnsiTheme="minorHAnsi" w:cstheme="minorBidi"/>
          <w:color w:val="222222"/>
          <w:sz w:val="22"/>
          <w:szCs w:val="22"/>
        </w:rPr>
        <w:t> </w:t>
      </w:r>
    </w:p>
    <w:p w14:paraId="5D298E7F" w14:textId="77777777" w:rsidR="00524AD5" w:rsidRP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Style w:val="Strong"/>
          <w:rFonts w:asciiTheme="minorHAnsi" w:hAnsiTheme="minorHAnsi" w:cstheme="minorHAnsi"/>
          <w:color w:val="222222"/>
          <w:sz w:val="22"/>
          <w:szCs w:val="22"/>
          <w:bdr w:val="none" w:sz="0" w:space="0" w:color="auto" w:frame="1"/>
        </w:rPr>
        <w:lastRenderedPageBreak/>
        <w:t>Community Resources in the Evansville Area</w:t>
      </w:r>
    </w:p>
    <w:p w14:paraId="1E4C73A2" w14:textId="77777777" w:rsid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Southwestern Behavioral Health</w:t>
      </w:r>
      <w:r w:rsidRPr="00524AD5">
        <w:rPr>
          <w:rFonts w:asciiTheme="minorHAnsi" w:hAnsiTheme="minorHAnsi" w:cstheme="minorHAnsi"/>
          <w:color w:val="222222"/>
          <w:sz w:val="22"/>
          <w:szCs w:val="22"/>
        </w:rPr>
        <w:br/>
        <w:t>812-423-7791</w:t>
      </w:r>
    </w:p>
    <w:p w14:paraId="5A022170" w14:textId="77777777" w:rsidR="00402A91" w:rsidRPr="00524AD5"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75FCCAFD" w14:textId="77777777" w:rsid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Deaconess Cross Pointe</w:t>
      </w:r>
      <w:r w:rsidRPr="00524AD5">
        <w:rPr>
          <w:rFonts w:asciiTheme="minorHAnsi" w:hAnsiTheme="minorHAnsi" w:cstheme="minorHAnsi"/>
          <w:color w:val="222222"/>
          <w:sz w:val="22"/>
          <w:szCs w:val="22"/>
        </w:rPr>
        <w:br/>
        <w:t>812-476-7200</w:t>
      </w:r>
    </w:p>
    <w:p w14:paraId="3B2A2AFD" w14:textId="77777777" w:rsidR="00402A91" w:rsidRPr="00524AD5"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7E045480" w14:textId="77777777" w:rsid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Counseling for Change</w:t>
      </w:r>
      <w:r w:rsidRPr="00524AD5">
        <w:rPr>
          <w:rFonts w:asciiTheme="minorHAnsi" w:hAnsiTheme="minorHAnsi" w:cstheme="minorHAnsi"/>
          <w:color w:val="222222"/>
          <w:sz w:val="22"/>
          <w:szCs w:val="22"/>
        </w:rPr>
        <w:br/>
        <w:t>812-491-2615</w:t>
      </w:r>
    </w:p>
    <w:p w14:paraId="6DACCAD2" w14:textId="77777777" w:rsidR="00402A91" w:rsidRPr="00524AD5"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072AB7CD" w14:textId="77777777" w:rsid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Adapt Counseling</w:t>
      </w:r>
      <w:r w:rsidRPr="00524AD5">
        <w:rPr>
          <w:rFonts w:asciiTheme="minorHAnsi" w:hAnsiTheme="minorHAnsi" w:cstheme="minorHAnsi"/>
          <w:color w:val="222222"/>
          <w:sz w:val="22"/>
          <w:szCs w:val="22"/>
        </w:rPr>
        <w:br/>
        <w:t>812-421-9900</w:t>
      </w:r>
    </w:p>
    <w:p w14:paraId="7560027C" w14:textId="77777777" w:rsidR="00402A91" w:rsidRPr="00524AD5"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0CD9EC59" w14:textId="77777777" w:rsid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New Visions Counseling</w:t>
      </w:r>
      <w:r w:rsidRPr="00524AD5">
        <w:rPr>
          <w:rFonts w:asciiTheme="minorHAnsi" w:hAnsiTheme="minorHAnsi" w:cstheme="minorHAnsi"/>
          <w:color w:val="222222"/>
          <w:sz w:val="22"/>
          <w:szCs w:val="22"/>
        </w:rPr>
        <w:br/>
        <w:t>812-422-6812</w:t>
      </w:r>
    </w:p>
    <w:p w14:paraId="2EDF2CAF" w14:textId="77777777" w:rsidR="00402A91" w:rsidRPr="00524AD5"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1F4CC0A4" w14:textId="77777777" w:rsidR="00524AD5" w:rsidRDefault="00524AD5"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r w:rsidRPr="00524AD5">
        <w:rPr>
          <w:rFonts w:asciiTheme="minorHAnsi" w:hAnsiTheme="minorHAnsi" w:cstheme="minorHAnsi"/>
          <w:color w:val="222222"/>
          <w:sz w:val="22"/>
          <w:szCs w:val="22"/>
        </w:rPr>
        <w:t>Alcoholics Anonymous meetings in Evansville (AA)</w:t>
      </w:r>
      <w:r w:rsidRPr="00524AD5">
        <w:rPr>
          <w:rFonts w:asciiTheme="minorHAnsi" w:hAnsiTheme="minorHAnsi" w:cstheme="minorHAnsi"/>
          <w:color w:val="222222"/>
          <w:sz w:val="22"/>
          <w:szCs w:val="22"/>
        </w:rPr>
        <w:br/>
      </w:r>
      <w:hyperlink r:id="rId12" w:history="1">
        <w:r w:rsidRPr="00524AD5">
          <w:rPr>
            <w:rStyle w:val="Hyperlink"/>
            <w:rFonts w:asciiTheme="minorHAnsi" w:hAnsiTheme="minorHAnsi" w:cstheme="minorHAnsi"/>
            <w:color w:val="607890"/>
            <w:sz w:val="22"/>
            <w:szCs w:val="22"/>
            <w:bdr w:val="none" w:sz="0" w:space="0" w:color="auto" w:frame="1"/>
          </w:rPr>
          <w:t>http://www.southwesternindianaaa.org/</w:t>
        </w:r>
      </w:hyperlink>
    </w:p>
    <w:p w14:paraId="275DC3A2" w14:textId="77777777" w:rsidR="00402A91" w:rsidRPr="00524AD5" w:rsidRDefault="00402A91"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5E8710CB" w14:textId="77777777" w:rsidR="00524AD5" w:rsidRDefault="00524AD5" w:rsidP="00524AD5">
      <w:pPr>
        <w:pStyle w:val="NormalWeb"/>
        <w:shd w:val="clear" w:color="auto" w:fill="FFFFFF"/>
        <w:spacing w:before="0" w:beforeAutospacing="0" w:after="0" w:afterAutospacing="0"/>
        <w:textAlignment w:val="baseline"/>
        <w:rPr>
          <w:rStyle w:val="Hyperlink"/>
          <w:rFonts w:asciiTheme="minorHAnsi" w:hAnsiTheme="minorHAnsi" w:cstheme="minorHAnsi"/>
          <w:color w:val="607890"/>
          <w:sz w:val="22"/>
          <w:szCs w:val="22"/>
          <w:bdr w:val="none" w:sz="0" w:space="0" w:color="auto" w:frame="1"/>
        </w:rPr>
      </w:pPr>
      <w:r w:rsidRPr="00524AD5">
        <w:rPr>
          <w:rFonts w:asciiTheme="minorHAnsi" w:hAnsiTheme="minorHAnsi" w:cstheme="minorHAnsi"/>
          <w:color w:val="222222"/>
          <w:sz w:val="22"/>
          <w:szCs w:val="22"/>
        </w:rPr>
        <w:t>Narcotics Anonymous meetings in Evansville (NA)</w:t>
      </w:r>
      <w:r w:rsidRPr="00524AD5">
        <w:rPr>
          <w:rFonts w:asciiTheme="minorHAnsi" w:hAnsiTheme="minorHAnsi" w:cstheme="minorHAnsi"/>
          <w:color w:val="222222"/>
          <w:sz w:val="22"/>
          <w:szCs w:val="22"/>
        </w:rPr>
        <w:br/>
      </w:r>
      <w:hyperlink r:id="rId13" w:history="1">
        <w:r w:rsidRPr="00524AD5">
          <w:rPr>
            <w:rStyle w:val="Hyperlink"/>
            <w:rFonts w:asciiTheme="minorHAnsi" w:hAnsiTheme="minorHAnsi" w:cstheme="minorHAnsi"/>
            <w:color w:val="607890"/>
            <w:sz w:val="22"/>
            <w:szCs w:val="22"/>
            <w:bdr w:val="none" w:sz="0" w:space="0" w:color="auto" w:frame="1"/>
          </w:rPr>
          <w:t>http://www.atrana.org/</w:t>
        </w:r>
      </w:hyperlink>
    </w:p>
    <w:p w14:paraId="51B67AE6" w14:textId="77777777" w:rsidR="00123ED2" w:rsidRDefault="00123ED2" w:rsidP="00524AD5">
      <w:pPr>
        <w:pStyle w:val="NormalWeb"/>
        <w:shd w:val="clear" w:color="auto" w:fill="FFFFFF"/>
        <w:spacing w:before="0" w:beforeAutospacing="0" w:after="0" w:afterAutospacing="0"/>
        <w:textAlignment w:val="baseline"/>
        <w:rPr>
          <w:rStyle w:val="Hyperlink"/>
          <w:rFonts w:asciiTheme="minorHAnsi" w:hAnsiTheme="minorHAnsi" w:cstheme="minorHAnsi"/>
          <w:color w:val="607890"/>
          <w:sz w:val="22"/>
          <w:szCs w:val="22"/>
          <w:bdr w:val="none" w:sz="0" w:space="0" w:color="auto" w:frame="1"/>
        </w:rPr>
      </w:pPr>
    </w:p>
    <w:p w14:paraId="1C8E0F98" w14:textId="77777777" w:rsidR="00123ED2" w:rsidRPr="00123ED2" w:rsidRDefault="00123ED2" w:rsidP="00123ED2">
      <w:pPr>
        <w:rPr>
          <w:rFonts w:eastAsia="Times New Roman"/>
        </w:rPr>
      </w:pPr>
      <w:r w:rsidRPr="00123ED2">
        <w:rPr>
          <w:rFonts w:eastAsia="Times New Roman"/>
        </w:rPr>
        <w:t>Al-Anon Meetings in Evansville (</w:t>
      </w:r>
      <w:hyperlink r:id="rId14" w:history="1">
        <w:r>
          <w:rPr>
            <w:rStyle w:val="Hyperlink"/>
          </w:rPr>
          <w:t>https://indiana-al-anon.org/meetings/meetings-by-district/district-14/</w:t>
        </w:r>
      </w:hyperlink>
      <w:r w:rsidRPr="00123ED2">
        <w:rPr>
          <w:rFonts w:eastAsia="Times New Roman"/>
        </w:rPr>
        <w:t>)</w:t>
      </w:r>
    </w:p>
    <w:p w14:paraId="10F9054D" w14:textId="77777777" w:rsidR="00123ED2" w:rsidRPr="00123ED2" w:rsidRDefault="00123ED2" w:rsidP="00123ED2">
      <w:pPr>
        <w:rPr>
          <w:rFonts w:eastAsia="Times New Roman"/>
        </w:rPr>
      </w:pPr>
      <w:r w:rsidRPr="00123ED2">
        <w:rPr>
          <w:rFonts w:eastAsia="Times New Roman"/>
        </w:rPr>
        <w:t xml:space="preserve">Vanderburgh County Health Department Freedom from Smoking Program: </w:t>
      </w:r>
      <w:hyperlink r:id="rId15" w:history="1">
        <w:r>
          <w:rPr>
            <w:rStyle w:val="Hyperlink"/>
          </w:rPr>
          <w:t>https://vanderburghhealth.org/freedom-from-smoking-program/</w:t>
        </w:r>
      </w:hyperlink>
    </w:p>
    <w:p w14:paraId="66EF53C4" w14:textId="77777777" w:rsidR="00123ED2" w:rsidRPr="00524AD5" w:rsidRDefault="00123ED2" w:rsidP="00524AD5">
      <w:pPr>
        <w:pStyle w:val="NormalWeb"/>
        <w:shd w:val="clear" w:color="auto" w:fill="FFFFFF"/>
        <w:spacing w:before="0" w:beforeAutospacing="0" w:after="0" w:afterAutospacing="0"/>
        <w:textAlignment w:val="baseline"/>
        <w:rPr>
          <w:rFonts w:asciiTheme="minorHAnsi" w:hAnsiTheme="minorHAnsi" w:cstheme="minorHAnsi"/>
          <w:color w:val="222222"/>
          <w:sz w:val="22"/>
          <w:szCs w:val="22"/>
        </w:rPr>
      </w:pPr>
    </w:p>
    <w:p w14:paraId="4C323BDC" w14:textId="77777777" w:rsidR="0018465E" w:rsidRPr="00524AD5" w:rsidRDefault="0018465E" w:rsidP="00524AD5">
      <w:pPr>
        <w:spacing w:after="0" w:line="240" w:lineRule="auto"/>
        <w:jc w:val="center"/>
        <w:rPr>
          <w:rFonts w:cstheme="minorHAnsi"/>
          <w:b/>
          <w:bCs/>
          <w:u w:val="single"/>
        </w:rPr>
      </w:pPr>
    </w:p>
    <w:p w14:paraId="38D25802" w14:textId="6A49A513" w:rsidR="0018465E" w:rsidRDefault="0018465E" w:rsidP="007C1C40">
      <w:pPr>
        <w:pStyle w:val="Heading2"/>
      </w:pPr>
      <w:r w:rsidRPr="00524AD5">
        <w:t>DFSCA NOTIFICATION</w:t>
      </w:r>
    </w:p>
    <w:p w14:paraId="5A8092B8" w14:textId="77777777" w:rsidR="00402A91" w:rsidRPr="00524AD5" w:rsidRDefault="00402A91" w:rsidP="00524AD5">
      <w:pPr>
        <w:spacing w:after="0" w:line="240" w:lineRule="auto"/>
        <w:jc w:val="center"/>
        <w:rPr>
          <w:rFonts w:cstheme="minorHAnsi"/>
          <w:b/>
          <w:bCs/>
          <w:u w:val="single"/>
        </w:rPr>
      </w:pPr>
    </w:p>
    <w:p w14:paraId="3502FE22" w14:textId="3887A561" w:rsidR="0018465E" w:rsidRPr="00524AD5" w:rsidRDefault="0018465E" w:rsidP="00524AD5">
      <w:pPr>
        <w:spacing w:after="0" w:line="240" w:lineRule="auto"/>
        <w:rPr>
          <w:rFonts w:cstheme="minorHAnsi"/>
        </w:rPr>
      </w:pPr>
      <w:r w:rsidRPr="00524AD5">
        <w:rPr>
          <w:rFonts w:cstheme="minorHAnsi"/>
        </w:rPr>
        <w:t xml:space="preserve">As mandated by the Drug-Free Schools and Community Act, this information is distributed to all students and employees on an annual basis, and during every even year, a biennial review of the comprehensive alcohol and other drug program is conducted.  </w:t>
      </w:r>
    </w:p>
    <w:sectPr w:rsidR="0018465E" w:rsidRPr="00524A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F2297"/>
    <w:multiLevelType w:val="multilevel"/>
    <w:tmpl w:val="4182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3968A1"/>
    <w:multiLevelType w:val="multilevel"/>
    <w:tmpl w:val="5798D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FBF10AC"/>
    <w:multiLevelType w:val="multilevel"/>
    <w:tmpl w:val="8BF82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DE0D99"/>
    <w:multiLevelType w:val="multilevel"/>
    <w:tmpl w:val="9B1A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8A543DE"/>
    <w:multiLevelType w:val="multilevel"/>
    <w:tmpl w:val="D504A432"/>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7"/>
      <w:numFmt w:val="bullet"/>
      <w:lvlText w:val="-"/>
      <w:lvlJc w:val="left"/>
      <w:pPr>
        <w:ind w:left="2880" w:hanging="360"/>
      </w:pPr>
      <w:rPr>
        <w:rFonts w:ascii="Calibri" w:eastAsiaTheme="minorEastAsia" w:hAnsi="Calibri" w:cs="Calibri"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B050D8"/>
    <w:multiLevelType w:val="multilevel"/>
    <w:tmpl w:val="756E8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10A4BBD"/>
    <w:multiLevelType w:val="multilevel"/>
    <w:tmpl w:val="89A4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291998"/>
    <w:multiLevelType w:val="multilevel"/>
    <w:tmpl w:val="4A60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5D1910"/>
    <w:multiLevelType w:val="multilevel"/>
    <w:tmpl w:val="59742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0A6A95"/>
    <w:multiLevelType w:val="multilevel"/>
    <w:tmpl w:val="509E3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B36DE7"/>
    <w:multiLevelType w:val="hybridMultilevel"/>
    <w:tmpl w:val="61240B3C"/>
    <w:lvl w:ilvl="0" w:tplc="6B08AF52">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316349998">
    <w:abstractNumId w:val="8"/>
  </w:num>
  <w:num w:numId="2" w16cid:durableId="1114057710">
    <w:abstractNumId w:val="0"/>
  </w:num>
  <w:num w:numId="3" w16cid:durableId="1327392982">
    <w:abstractNumId w:val="2"/>
  </w:num>
  <w:num w:numId="4" w16cid:durableId="1203976364">
    <w:abstractNumId w:val="6"/>
  </w:num>
  <w:num w:numId="5" w16cid:durableId="1618298194">
    <w:abstractNumId w:val="7"/>
  </w:num>
  <w:num w:numId="6" w16cid:durableId="1091926029">
    <w:abstractNumId w:val="4"/>
  </w:num>
  <w:num w:numId="7" w16cid:durableId="1138035852">
    <w:abstractNumId w:val="9"/>
  </w:num>
  <w:num w:numId="8" w16cid:durableId="1901280838">
    <w:abstractNumId w:val="3"/>
  </w:num>
  <w:num w:numId="9" w16cid:durableId="1183395457">
    <w:abstractNumId w:val="1"/>
  </w:num>
  <w:num w:numId="10" w16cid:durableId="1410032650">
    <w:abstractNumId w:val="5"/>
  </w:num>
  <w:num w:numId="11" w16cid:durableId="260072040">
    <w:abstractNumId w:val="10"/>
  </w:num>
  <w:num w:numId="12" w16cid:durableId="17315707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C92"/>
    <w:rsid w:val="00123ED2"/>
    <w:rsid w:val="001571C6"/>
    <w:rsid w:val="00162678"/>
    <w:rsid w:val="00177276"/>
    <w:rsid w:val="0018465E"/>
    <w:rsid w:val="001E28A1"/>
    <w:rsid w:val="002641A1"/>
    <w:rsid w:val="003C728B"/>
    <w:rsid w:val="003F1723"/>
    <w:rsid w:val="00402A91"/>
    <w:rsid w:val="004873E6"/>
    <w:rsid w:val="004A5C6C"/>
    <w:rsid w:val="004B6BBA"/>
    <w:rsid w:val="004B7E89"/>
    <w:rsid w:val="004C1BAD"/>
    <w:rsid w:val="004E7A2E"/>
    <w:rsid w:val="00524AD5"/>
    <w:rsid w:val="0059679C"/>
    <w:rsid w:val="005D1515"/>
    <w:rsid w:val="00614234"/>
    <w:rsid w:val="006E7D3C"/>
    <w:rsid w:val="006F14CD"/>
    <w:rsid w:val="007867D3"/>
    <w:rsid w:val="007C1C40"/>
    <w:rsid w:val="00831C92"/>
    <w:rsid w:val="009303D3"/>
    <w:rsid w:val="00953707"/>
    <w:rsid w:val="009546C5"/>
    <w:rsid w:val="009B1BF3"/>
    <w:rsid w:val="009B7FE6"/>
    <w:rsid w:val="00A32FDC"/>
    <w:rsid w:val="00A84B33"/>
    <w:rsid w:val="00AE372D"/>
    <w:rsid w:val="00AF7BB4"/>
    <w:rsid w:val="00B03855"/>
    <w:rsid w:val="00B602AC"/>
    <w:rsid w:val="00B630E4"/>
    <w:rsid w:val="00B632BE"/>
    <w:rsid w:val="00B959BA"/>
    <w:rsid w:val="00BD2B0E"/>
    <w:rsid w:val="00C25656"/>
    <w:rsid w:val="00C6080E"/>
    <w:rsid w:val="00C70382"/>
    <w:rsid w:val="00C928AC"/>
    <w:rsid w:val="00C94195"/>
    <w:rsid w:val="00CD21CD"/>
    <w:rsid w:val="00D06F4E"/>
    <w:rsid w:val="00D13407"/>
    <w:rsid w:val="00D37E76"/>
    <w:rsid w:val="00D9021E"/>
    <w:rsid w:val="00E72AF7"/>
    <w:rsid w:val="00ED711A"/>
    <w:rsid w:val="00EE4090"/>
    <w:rsid w:val="00EF6596"/>
    <w:rsid w:val="00F55CD9"/>
    <w:rsid w:val="00FB49E4"/>
    <w:rsid w:val="00FC07FA"/>
    <w:rsid w:val="00FE5094"/>
    <w:rsid w:val="0678FE82"/>
    <w:rsid w:val="13514F57"/>
    <w:rsid w:val="36D8EE2A"/>
    <w:rsid w:val="48ACA1BD"/>
    <w:rsid w:val="4EE453E2"/>
    <w:rsid w:val="54366A9D"/>
    <w:rsid w:val="593C32C1"/>
    <w:rsid w:val="60AB9E87"/>
    <w:rsid w:val="61F0E6A1"/>
    <w:rsid w:val="639F07E4"/>
    <w:rsid w:val="65A4ACA6"/>
    <w:rsid w:val="75B694FB"/>
    <w:rsid w:val="78D633EC"/>
    <w:rsid w:val="7BA95170"/>
    <w:rsid w:val="7F8DE64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96701"/>
  <w15:chartTrackingRefBased/>
  <w15:docId w15:val="{76CEDD6A-CAA7-45E3-BE41-D697A5719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1C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7C1C40"/>
    <w:pPr>
      <w:keepNext/>
      <w:keepLines/>
      <w:spacing w:before="40" w:after="0"/>
      <w:outlineLvl w:val="1"/>
    </w:pPr>
    <w:rPr>
      <w:rFonts w:asciiTheme="majorHAnsi" w:eastAsiaTheme="majorEastAsia" w:hAnsiTheme="majorHAnsi" w:cstheme="majorBidi"/>
      <w:b/>
      <w:color w:val="000000" w:themeColor="text1"/>
      <w:sz w:val="26"/>
      <w:szCs w:val="26"/>
    </w:rPr>
  </w:style>
  <w:style w:type="paragraph" w:styleId="Heading3">
    <w:name w:val="heading 3"/>
    <w:basedOn w:val="Normal"/>
    <w:link w:val="Heading3Char"/>
    <w:uiPriority w:val="9"/>
    <w:qFormat/>
    <w:rsid w:val="00AE372D"/>
    <w:pPr>
      <w:spacing w:before="100" w:beforeAutospacing="1" w:after="100" w:afterAutospacing="1" w:line="240" w:lineRule="auto"/>
      <w:outlineLvl w:val="2"/>
    </w:pPr>
    <w:rPr>
      <w:rFonts w:asciiTheme="majorHAnsi" w:eastAsia="Times New Roman" w:hAnsiTheme="majorHAnsi" w:cs="Times New Roman"/>
      <w:b/>
      <w:bCs/>
      <w:kern w:val="0"/>
      <w:sz w:val="24"/>
      <w:szCs w:val="27"/>
      <w14:ligatures w14:val="none"/>
    </w:rPr>
  </w:style>
  <w:style w:type="paragraph" w:styleId="Heading4">
    <w:name w:val="heading 4"/>
    <w:basedOn w:val="Normal"/>
    <w:link w:val="Heading4Char"/>
    <w:uiPriority w:val="9"/>
    <w:qFormat/>
    <w:rsid w:val="00C94195"/>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E372D"/>
    <w:rPr>
      <w:rFonts w:asciiTheme="majorHAnsi" w:eastAsia="Times New Roman" w:hAnsiTheme="majorHAnsi" w:cs="Times New Roman"/>
      <w:b/>
      <w:bCs/>
      <w:kern w:val="0"/>
      <w:sz w:val="24"/>
      <w:szCs w:val="27"/>
      <w14:ligatures w14:val="none"/>
    </w:rPr>
  </w:style>
  <w:style w:type="character" w:customStyle="1" w:styleId="Heading4Char">
    <w:name w:val="Heading 4 Char"/>
    <w:basedOn w:val="DefaultParagraphFont"/>
    <w:link w:val="Heading4"/>
    <w:uiPriority w:val="9"/>
    <w:rsid w:val="00C94195"/>
    <w:rPr>
      <w:rFonts w:ascii="Times New Roman" w:eastAsia="Times New Roman" w:hAnsi="Times New Roman" w:cs="Times New Roman"/>
      <w:b/>
      <w:bCs/>
      <w:kern w:val="0"/>
      <w:sz w:val="24"/>
      <w:szCs w:val="24"/>
      <w14:ligatures w14:val="none"/>
    </w:rPr>
  </w:style>
  <w:style w:type="character" w:customStyle="1" w:styleId="text-usi-primaryred">
    <w:name w:val="text-usi-primaryred"/>
    <w:basedOn w:val="DefaultParagraphFont"/>
    <w:rsid w:val="00C94195"/>
  </w:style>
  <w:style w:type="paragraph" w:styleId="NormalWeb">
    <w:name w:val="Normal (Web)"/>
    <w:basedOn w:val="Normal"/>
    <w:uiPriority w:val="99"/>
    <w:semiHidden/>
    <w:unhideWhenUsed/>
    <w:rsid w:val="00C9419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C94195"/>
    <w:rPr>
      <w:i/>
      <w:iCs/>
    </w:rPr>
  </w:style>
  <w:style w:type="character" w:styleId="Strong">
    <w:name w:val="Strong"/>
    <w:basedOn w:val="DefaultParagraphFont"/>
    <w:uiPriority w:val="22"/>
    <w:qFormat/>
    <w:rsid w:val="00C25656"/>
    <w:rPr>
      <w:b/>
      <w:bCs/>
    </w:rPr>
  </w:style>
  <w:style w:type="character" w:styleId="Hyperlink">
    <w:name w:val="Hyperlink"/>
    <w:basedOn w:val="DefaultParagraphFont"/>
    <w:uiPriority w:val="99"/>
    <w:unhideWhenUsed/>
    <w:rsid w:val="004E7A2E"/>
    <w:rPr>
      <w:color w:val="0000FF"/>
      <w:u w:val="single"/>
    </w:rPr>
  </w:style>
  <w:style w:type="paragraph" w:styleId="ListParagraph">
    <w:name w:val="List Paragraph"/>
    <w:basedOn w:val="Normal"/>
    <w:uiPriority w:val="34"/>
    <w:qFormat/>
    <w:rsid w:val="00123ED2"/>
    <w:pPr>
      <w:spacing w:after="0" w:line="240" w:lineRule="auto"/>
      <w:ind w:left="720"/>
    </w:pPr>
    <w:rPr>
      <w:rFonts w:ascii="Calibri" w:hAnsi="Calibri" w:cs="Calibri"/>
      <w:kern w:val="0"/>
    </w:rPr>
  </w:style>
  <w:style w:type="character" w:styleId="UnresolvedMention">
    <w:name w:val="Unresolved Mention"/>
    <w:basedOn w:val="DefaultParagraphFont"/>
    <w:uiPriority w:val="99"/>
    <w:semiHidden/>
    <w:unhideWhenUsed/>
    <w:rsid w:val="00D37E76"/>
    <w:rPr>
      <w:color w:val="605E5C"/>
      <w:shd w:val="clear" w:color="auto" w:fill="E1DFDD"/>
    </w:rPr>
  </w:style>
  <w:style w:type="character" w:customStyle="1" w:styleId="Heading1Char">
    <w:name w:val="Heading 1 Char"/>
    <w:basedOn w:val="DefaultParagraphFont"/>
    <w:link w:val="Heading1"/>
    <w:uiPriority w:val="9"/>
    <w:rsid w:val="007C1C4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7C1C40"/>
    <w:rPr>
      <w:rFonts w:asciiTheme="majorHAnsi" w:eastAsiaTheme="majorEastAsia" w:hAnsiTheme="majorHAnsi" w:cstheme="majorBidi"/>
      <w:b/>
      <w:color w:val="000000" w:themeColor="tex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95">
      <w:bodyDiv w:val="1"/>
      <w:marLeft w:val="0"/>
      <w:marRight w:val="0"/>
      <w:marTop w:val="0"/>
      <w:marBottom w:val="0"/>
      <w:divBdr>
        <w:top w:val="none" w:sz="0" w:space="0" w:color="auto"/>
        <w:left w:val="none" w:sz="0" w:space="0" w:color="auto"/>
        <w:bottom w:val="none" w:sz="0" w:space="0" w:color="auto"/>
        <w:right w:val="none" w:sz="0" w:space="0" w:color="auto"/>
      </w:divBdr>
    </w:div>
    <w:div w:id="298193491">
      <w:bodyDiv w:val="1"/>
      <w:marLeft w:val="0"/>
      <w:marRight w:val="0"/>
      <w:marTop w:val="0"/>
      <w:marBottom w:val="0"/>
      <w:divBdr>
        <w:top w:val="none" w:sz="0" w:space="0" w:color="auto"/>
        <w:left w:val="none" w:sz="0" w:space="0" w:color="auto"/>
        <w:bottom w:val="none" w:sz="0" w:space="0" w:color="auto"/>
        <w:right w:val="none" w:sz="0" w:space="0" w:color="auto"/>
      </w:divBdr>
      <w:divsChild>
        <w:div w:id="758258213">
          <w:marLeft w:val="0"/>
          <w:marRight w:val="0"/>
          <w:marTop w:val="0"/>
          <w:marBottom w:val="0"/>
          <w:divBdr>
            <w:top w:val="single" w:sz="2" w:space="0" w:color="auto"/>
            <w:left w:val="single" w:sz="2" w:space="0" w:color="auto"/>
            <w:bottom w:val="single" w:sz="2" w:space="0" w:color="auto"/>
            <w:right w:val="single" w:sz="2" w:space="0" w:color="auto"/>
          </w:divBdr>
        </w:div>
      </w:divsChild>
    </w:div>
    <w:div w:id="552929104">
      <w:bodyDiv w:val="1"/>
      <w:marLeft w:val="0"/>
      <w:marRight w:val="0"/>
      <w:marTop w:val="0"/>
      <w:marBottom w:val="0"/>
      <w:divBdr>
        <w:top w:val="none" w:sz="0" w:space="0" w:color="auto"/>
        <w:left w:val="none" w:sz="0" w:space="0" w:color="auto"/>
        <w:bottom w:val="none" w:sz="0" w:space="0" w:color="auto"/>
        <w:right w:val="none" w:sz="0" w:space="0" w:color="auto"/>
      </w:divBdr>
    </w:div>
    <w:div w:id="1036660967">
      <w:bodyDiv w:val="1"/>
      <w:marLeft w:val="0"/>
      <w:marRight w:val="0"/>
      <w:marTop w:val="0"/>
      <w:marBottom w:val="0"/>
      <w:divBdr>
        <w:top w:val="none" w:sz="0" w:space="0" w:color="auto"/>
        <w:left w:val="none" w:sz="0" w:space="0" w:color="auto"/>
        <w:bottom w:val="none" w:sz="0" w:space="0" w:color="auto"/>
        <w:right w:val="none" w:sz="0" w:space="0" w:color="auto"/>
      </w:divBdr>
    </w:div>
    <w:div w:id="1543395789">
      <w:bodyDiv w:val="1"/>
      <w:marLeft w:val="0"/>
      <w:marRight w:val="0"/>
      <w:marTop w:val="0"/>
      <w:marBottom w:val="0"/>
      <w:divBdr>
        <w:top w:val="none" w:sz="0" w:space="0" w:color="auto"/>
        <w:left w:val="none" w:sz="0" w:space="0" w:color="auto"/>
        <w:bottom w:val="none" w:sz="0" w:space="0" w:color="auto"/>
        <w:right w:val="none" w:sz="0" w:space="0" w:color="auto"/>
      </w:divBdr>
    </w:div>
    <w:div w:id="177624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trana.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outhwesternindianaaa.org/"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am11.safelinks.protection.outlook.com/?url=https%3A%2F%2Fwww.ius.edu%2Fdean-of-students%2Fstudent-resources%2Falcohol-and-drug-free-campus.php&amp;data=05|01|clwillough%40usi.edu|231816cf6ece418df41608da9d9fdc8b|ae1d882c786b492c90953d81d0a2f615|0|0|637995607168860173|Unknown|TWFpbGZsb3d8eyJWIjoiMC4wLjAwMDAiLCJQIjoiV2luMzIiLCJBTiI6Ik1haWwiLCJXVCI6Mn0%3D|3000|||&amp;sdata=UV%2BOivlWvw3K8gZMOiosF%2FZ%2F59sTjbi%2FeSsV9gaHk98%3D&amp;reserved=0" TargetMode="External"/><Relationship Id="rId5" Type="http://schemas.openxmlformats.org/officeDocument/2006/relationships/numbering" Target="numbering.xml"/><Relationship Id="rId15" Type="http://schemas.openxmlformats.org/officeDocument/2006/relationships/hyperlink" Target="https://nam11.safelinks.protection.outlook.com/?url=https%3A%2F%2Fvanderburghhealth.org%2Ffreedom-from-smoking-program%2F&amp;data=05%7C02%7Clberry%40usi.edu%7C50369cef59be4864523808dc59619ed6%7Cae1d882c786b492c90953d81d0a2f615%7C0%7C0%7C638483523452697770%7CUnknown%7CTWFpbGZsb3d8eyJWIjoiMC4wLjAwMDAiLCJQIjoiV2luMzIiLCJBTiI6Ik1haWwiLCJXVCI6Mn0%3D%7C0%7C%7C%7C&amp;sdata=Q580w6HtGl%2FoRPlDS28HEK3KDDb9xzGNx8O3eKtbyeA%3D&amp;reserved=0" TargetMode="External"/><Relationship Id="rId10" Type="http://schemas.openxmlformats.org/officeDocument/2006/relationships/hyperlink" Target="mailto:annualDFSnotification@usi.edu" TargetMode="External"/><Relationship Id="rId4" Type="http://schemas.openxmlformats.org/officeDocument/2006/relationships/customXml" Target="../customXml/item4.xml"/><Relationship Id="rId9" Type="http://schemas.openxmlformats.org/officeDocument/2006/relationships/hyperlink" Target="https://www.usi.edu/rfw/alcohol-drug-prevention-and-resources" TargetMode="External"/><Relationship Id="rId14" Type="http://schemas.openxmlformats.org/officeDocument/2006/relationships/hyperlink" Target="https://nam11.safelinks.protection.outlook.com/?url=https%3A%2F%2Findiana-al-anon.org%2Fmeetings%2Fmeetings-by-district%2Fdistrict-14%2F&amp;data=05%7C02%7Clberry%40usi.edu%7C50369cef59be4864523808dc59619ed6%7Cae1d882c786b492c90953d81d0a2f615%7C0%7C0%7C638483523452683707%7CUnknown%7CTWFpbGZsb3d8eyJWIjoiMC4wLjAwMDAiLCJQIjoiV2luMzIiLCJBTiI6Ik1haWwiLCJXVCI6Mn0%3D%7C0%7C%7C%7C&amp;sdata=LzDVoBwYd1oPVVaG3HtOel6OL5px%2BTbuUtzUIQpwh0o%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9B68D72BE85A4983F6D0A12A3E18E0" ma:contentTypeVersion="4" ma:contentTypeDescription="Create a new document." ma:contentTypeScope="" ma:versionID="ac09dc48d0987c56c2d76e4054343131">
  <xsd:schema xmlns:xsd="http://www.w3.org/2001/XMLSchema" xmlns:xs="http://www.w3.org/2001/XMLSchema" xmlns:p="http://schemas.microsoft.com/office/2006/metadata/properties" xmlns:ns2="f1c28cf9-6c1d-4ca0-9a34-c8310f0b14bf" targetNamespace="http://schemas.microsoft.com/office/2006/metadata/properties" ma:root="true" ma:fieldsID="b20cd970c485bf5df0307d5b3d7d8334" ns2:_="">
    <xsd:import namespace="f1c28cf9-6c1d-4ca0-9a34-c8310f0b14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c28cf9-6c1d-4ca0-9a34-c8310f0b14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748389A-6CD6-A742-B15A-6904D1A8D38A}">
  <ds:schemaRefs>
    <ds:schemaRef ds:uri="http://schemas.openxmlformats.org/officeDocument/2006/bibliography"/>
  </ds:schemaRefs>
</ds:datastoreItem>
</file>

<file path=customXml/itemProps2.xml><?xml version="1.0" encoding="utf-8"?>
<ds:datastoreItem xmlns:ds="http://schemas.openxmlformats.org/officeDocument/2006/customXml" ds:itemID="{DBD5C26F-3AD3-4334-9125-9EA4B97B49B6}">
  <ds:schemaRefs>
    <ds:schemaRef ds:uri="http://schemas.microsoft.com/sharepoint/v3/contenttype/forms"/>
  </ds:schemaRefs>
</ds:datastoreItem>
</file>

<file path=customXml/itemProps3.xml><?xml version="1.0" encoding="utf-8"?>
<ds:datastoreItem xmlns:ds="http://schemas.openxmlformats.org/officeDocument/2006/customXml" ds:itemID="{C6964A53-15FA-4632-A251-582608DD9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c28cf9-6c1d-4ca0-9a34-c8310f0b14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89DD5E-8B4F-44DC-B3C9-FE12146E5E8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3698</Words>
  <Characters>21082</Characters>
  <Application>Microsoft Office Word</Application>
  <DocSecurity>4</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24731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DFSC Report</dc:title>
  <dc:subject/>
  <dc:creator>Berry, Laurie</dc:creator>
  <cp:keywords/>
  <dc:description/>
  <cp:lastModifiedBy>Champagne, Catherine J</cp:lastModifiedBy>
  <cp:revision>2</cp:revision>
  <dcterms:created xsi:type="dcterms:W3CDTF">2026-09-18T18:44:00Z</dcterms:created>
  <dcterms:modified xsi:type="dcterms:W3CDTF">2026-09-18T18:44:00Z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0x0101003F9B68D72BE85A4983F6D0A12A3E18E0</vt:lpwstr>
  </property>
  <property fmtid="{D5CDD505-2E9C-101B-9397-08002B2CF9AE}" pid="3" name="MSIP_Label_93932cc9-dea4-49e2-bfe2-7f42b17a9d2b_Enabled">
    <vt:lpwstr>true</vt:lpwstr>
  </property>
  <property fmtid="{D5CDD505-2E9C-101B-9397-08002B2CF9AE}" pid="4" name="MSIP_Label_93932cc9-dea4-49e2-bfe2-7f42b17a9d2b_SetDate">
    <vt:lpwstr>2024-05-20T14:11:20Z</vt:lpwstr>
  </property>
  <property fmtid="{D5CDD505-2E9C-101B-9397-08002B2CF9AE}" pid="5" name="MSIP_Label_93932cc9-dea4-49e2-bfe2-7f42b17a9d2b_Method">
    <vt:lpwstr>Standard</vt:lpwstr>
  </property>
  <property fmtid="{D5CDD505-2E9C-101B-9397-08002B2CF9AE}" pid="6" name="MSIP_Label_93932cc9-dea4-49e2-bfe2-7f42b17a9d2b_Name">
    <vt:lpwstr>USI Internal</vt:lpwstr>
  </property>
  <property fmtid="{D5CDD505-2E9C-101B-9397-08002B2CF9AE}" pid="7" name="MSIP_Label_93932cc9-dea4-49e2-bfe2-7f42b17a9d2b_SiteId">
    <vt:lpwstr>ae1d882c-786b-492c-9095-3d81d0a2f615</vt:lpwstr>
  </property>
  <property fmtid="{D5CDD505-2E9C-101B-9397-08002B2CF9AE}" pid="8" name="MSIP_Label_93932cc9-dea4-49e2-bfe2-7f42b17a9d2b_ActionId">
    <vt:lpwstr>f7971791-7952-4db9-a9af-aaeafdc54033</vt:lpwstr>
  </property>
  <property fmtid="{D5CDD505-2E9C-101B-9397-08002B2CF9AE}" pid="9" name="MSIP_Label_93932cc9-dea4-49e2-bfe2-7f42b17a9d2b_ContentBits">
    <vt:lpwstr>0</vt:lpwstr>
  </property>
</Properties>
</file>